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2023级工商管理（智能商务）</w:t>
      </w: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专业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辅修</w:t>
      </w: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学士学位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（专业）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本校非管理学学科门类的学生可选择</w:t>
      </w:r>
      <w:r>
        <w:rPr>
          <w:rFonts w:hint="eastAsia" w:ascii="仿宋" w:hAnsi="仿宋" w:eastAsia="仿宋" w:cs="仿宋"/>
          <w:sz w:val="24"/>
          <w:szCs w:val="24"/>
        </w:rPr>
        <w:t>攻读本专业辅修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学士学位，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课程学习和毕业论文</w:t>
      </w:r>
      <w:r>
        <w:rPr>
          <w:rFonts w:hint="eastAsia" w:ascii="仿宋" w:hAnsi="仿宋" w:eastAsia="仿宋" w:cs="仿宋"/>
          <w:sz w:val="24"/>
          <w:szCs w:val="24"/>
        </w:rPr>
        <w:t>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38</w:t>
      </w:r>
      <w:r>
        <w:rPr>
          <w:rFonts w:hint="eastAsia" w:ascii="仿宋" w:hAnsi="仿宋" w:eastAsia="仿宋" w:cs="仿宋"/>
          <w:sz w:val="24"/>
          <w:szCs w:val="24"/>
        </w:rPr>
        <w:t>学分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</w:rPr>
        <w:t>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，可授予辅修管理学</w:t>
      </w:r>
      <w:r>
        <w:rPr>
          <w:rFonts w:hint="eastAsia" w:ascii="仿宋" w:hAnsi="仿宋" w:eastAsia="仿宋" w:cs="仿宋"/>
          <w:sz w:val="24"/>
        </w:rPr>
        <w:t>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本校管理学学科门类的非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工商管理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专业的学生可</w:t>
      </w:r>
      <w:r>
        <w:rPr>
          <w:rFonts w:hint="eastAsia" w:ascii="仿宋" w:hAnsi="仿宋" w:eastAsia="仿宋" w:cs="仿宋"/>
          <w:sz w:val="24"/>
          <w:szCs w:val="24"/>
        </w:rPr>
        <w:t>选择攻读本专业辅修专业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七</w:t>
      </w:r>
      <w:r>
        <w:rPr>
          <w:rFonts w:hint="eastAsia" w:ascii="仿宋" w:hAnsi="仿宋" w:eastAsia="仿宋" w:cs="仿宋"/>
          <w:sz w:val="24"/>
          <w:szCs w:val="24"/>
        </w:rPr>
        <w:t>学期完成下表中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标★的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门课程学习，最低需修满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23</w:t>
      </w:r>
      <w:r>
        <w:rPr>
          <w:rFonts w:hint="eastAsia" w:ascii="仿宋" w:hAnsi="仿宋" w:eastAsia="仿宋" w:cs="仿宋"/>
          <w:sz w:val="24"/>
          <w:szCs w:val="24"/>
        </w:rPr>
        <w:t>学分。满足主修专业毕业条件，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授予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工商管理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（智能商务）</w:t>
      </w:r>
      <w:r>
        <w:rPr>
          <w:rFonts w:hint="eastAsia" w:ascii="仿宋" w:hAnsi="仿宋" w:eastAsia="仿宋" w:cs="仿宋"/>
          <w:sz w:val="24"/>
          <w:szCs w:val="24"/>
        </w:rPr>
        <w:t>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辅修专业证书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学院：工商管理学院  专业名称：工商管理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（智能商务）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辅修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学士学位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（专业）     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学位：管理学学士</w:t>
      </w:r>
    </w:p>
    <w:tbl>
      <w:tblPr>
        <w:tblStyle w:val="4"/>
        <w:tblW w:w="84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464"/>
        <w:gridCol w:w="787"/>
        <w:gridCol w:w="671"/>
        <w:gridCol w:w="1007"/>
        <w:gridCol w:w="1148"/>
        <w:gridCol w:w="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9" w:type="dxa"/>
            <w:noWrap/>
            <w:vAlign w:val="center"/>
          </w:tcPr>
          <w:p>
            <w:pPr>
              <w:pStyle w:val="6"/>
              <w:ind w:left="221" w:right="215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课程代码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课程名称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学分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课时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开课学期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先修</w:t>
            </w:r>
          </w:p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  <w:t>课程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1004501303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管理学原理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4,6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1005101993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西方经济学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4,6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微积分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1004001943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会计学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,5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1004503033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市场营销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,5</w:t>
            </w:r>
          </w:p>
        </w:tc>
        <w:tc>
          <w:tcPr>
            <w:tcW w:w="1148" w:type="dxa"/>
            <w:noWrap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1004502413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人力资源管理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 w:rightChars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,5</w:t>
            </w:r>
          </w:p>
        </w:tc>
        <w:tc>
          <w:tcPr>
            <w:tcW w:w="1148" w:type="dxa"/>
            <w:noWrap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1004503663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物流学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4,6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1004505373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运营管理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（工商）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4,6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管理学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1004505172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公司治理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,7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管理学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1004500172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标准化管理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,7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管理学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1004501242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管理心理学（工商）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,7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管理学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1004502293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企业战略管理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管理学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" w:hRule="atLeast"/>
          <w:jc w:val="center"/>
        </w:trPr>
        <w:tc>
          <w:tcPr>
            <w:tcW w:w="1679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1004502712</w:t>
            </w:r>
          </w:p>
        </w:tc>
        <w:tc>
          <w:tcPr>
            <w:tcW w:w="2464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商务智能战略与技术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007" w:type="dxa"/>
            <w:noWrap/>
            <w:vAlign w:val="center"/>
          </w:tcPr>
          <w:p>
            <w:pPr>
              <w:tabs>
                <w:tab w:val="center" w:pos="294"/>
                <w:tab w:val="left" w:pos="598"/>
              </w:tabs>
              <w:ind w:right="215" w:firstLine="22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管理学</w:t>
            </w: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143" w:type="dxa"/>
            <w:gridSpan w:val="2"/>
            <w:noWrap/>
            <w:vAlign w:val="center"/>
          </w:tcPr>
          <w:p>
            <w:pPr>
              <w:pStyle w:val="6"/>
              <w:ind w:left="221" w:right="215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小计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4143" w:type="dxa"/>
            <w:gridSpan w:val="2"/>
            <w:noWrap/>
            <w:vAlign w:val="center"/>
          </w:tcPr>
          <w:p>
            <w:pPr>
              <w:pStyle w:val="6"/>
              <w:ind w:left="221" w:right="215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毕业论文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4143" w:type="dxa"/>
            <w:gridSpan w:val="2"/>
            <w:noWrap/>
            <w:vAlign w:val="center"/>
          </w:tcPr>
          <w:p>
            <w:pPr>
              <w:pStyle w:val="6"/>
              <w:ind w:left="221" w:right="215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合  计</w:t>
            </w:r>
          </w:p>
        </w:tc>
        <w:tc>
          <w:tcPr>
            <w:tcW w:w="78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671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07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48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noWrap/>
            <w:vAlign w:val="center"/>
          </w:tcPr>
          <w:p>
            <w:pPr>
              <w:ind w:right="2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备注：标★的为辅修专业课程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修读要求：在校本科学生修满第一学年全部课程，没有挂科且加权平均75分以上，学有余力，对工商管理专业具有特别兴趣者，可申请辅修工商管理（智能商务）专业学士学位（专业）课程。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教学副院长签字：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学院（盖章）：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5F14314E"/>
    <w:rsid w:val="00137F38"/>
    <w:rsid w:val="00246BAD"/>
    <w:rsid w:val="002514AB"/>
    <w:rsid w:val="002678B3"/>
    <w:rsid w:val="002B36C1"/>
    <w:rsid w:val="002D539F"/>
    <w:rsid w:val="00314255"/>
    <w:rsid w:val="00551DB4"/>
    <w:rsid w:val="007E09CF"/>
    <w:rsid w:val="00A4236C"/>
    <w:rsid w:val="00B23183"/>
    <w:rsid w:val="00FB04FE"/>
    <w:rsid w:val="07C63CFA"/>
    <w:rsid w:val="08272853"/>
    <w:rsid w:val="15C963B8"/>
    <w:rsid w:val="3B1D688D"/>
    <w:rsid w:val="468F5881"/>
    <w:rsid w:val="52C41C53"/>
    <w:rsid w:val="5F14314E"/>
    <w:rsid w:val="702E7B4D"/>
    <w:rsid w:val="73955506"/>
    <w:rsid w:val="74BF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7">
    <w:name w:val="页眉 字符"/>
    <w:basedOn w:val="5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360</Words>
  <Characters>485</Characters>
  <Lines>4</Lines>
  <Paragraphs>1</Paragraphs>
  <TotalTime>4</TotalTime>
  <ScaleCrop>false</ScaleCrop>
  <LinksUpToDate>false</LinksUpToDate>
  <CharactersWithSpaces>508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2023-03-06T03:41:00Z</dcterms:created>
  <dc:creator>榯柒</dc:creator>
  <cp:lastModifiedBy>谢凤鸣</cp:lastModifiedBy>
  <dcterms:modified xsi:type="dcterms:W3CDTF">2024-04-08T07:26:35Z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30D160F33B174A48BD208B9D29A9AD8A</vt:lpwstr>
  </property>
</Properties>
</file>