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rFonts w:hint="eastAsia" w:ascii="宋体" w:hAnsi="宋体" w:eastAsia="宋体" w:cs="宋体"/>
          <w:b/>
          <w:bCs/>
          <w:color w:val="auto"/>
          <w:kern w:val="36"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color w:val="auto"/>
          <w:kern w:val="36"/>
          <w:sz w:val="30"/>
          <w:szCs w:val="30"/>
        </w:rPr>
        <w:t>江西财经大学外校网络课程选课指南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hint="eastAsia" w:ascii="宋体" w:hAnsi="宋体" w:eastAsia="宋体" w:cs="宋体"/>
          <w:b/>
          <w:bCs/>
          <w:color w:val="AB120F"/>
          <w:kern w:val="36"/>
          <w:sz w:val="30"/>
          <w:szCs w:val="30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line="480" w:lineRule="exact"/>
        <w:ind w:firstLine="480" w:firstLineChars="200"/>
        <w:jc w:val="left"/>
        <w:textAlignment w:val="auto"/>
        <w:rPr>
          <w:rFonts w:cs="宋体"/>
          <w:b/>
          <w:color w:val="4C4C4C"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kern w:val="0"/>
          <w:sz w:val="24"/>
          <w:szCs w:val="24"/>
        </w:rPr>
        <w:t>为进一步提高我校学生文化素质和综合能力，增强学生自主学习能力，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增加我校优质通识课程资源，学校本学期继续在我校通识选修课程中启</w:t>
      </w:r>
      <w:r>
        <w:rPr>
          <w:rFonts w:hint="eastAsia" w:ascii="宋体" w:hAnsi="宋体" w:eastAsia="宋体" w:cs="宋体"/>
          <w:kern w:val="0"/>
          <w:sz w:val="24"/>
          <w:szCs w:val="24"/>
        </w:rPr>
        <w:t>用</w:t>
      </w:r>
      <w:r>
        <w:rPr>
          <w:rFonts w:hint="eastAsia" w:ascii="ˎ̥" w:hAnsi="ˎ̥" w:eastAsia="宋体" w:cs="Times New Roman"/>
          <w:kern w:val="0"/>
          <w:sz w:val="24"/>
          <w:szCs w:val="24"/>
        </w:rPr>
        <w:t>超星</w:t>
      </w:r>
      <w:r>
        <w:rPr>
          <w:rFonts w:hint="eastAsia" w:ascii="宋体" w:hAnsi="宋体" w:eastAsia="宋体" w:cs="Times New Roman"/>
          <w:kern w:val="0"/>
          <w:sz w:val="24"/>
          <w:szCs w:val="24"/>
        </w:rPr>
        <w:t>尔雅平台</w:t>
      </w:r>
      <w:r>
        <w:rPr>
          <w:rFonts w:hint="eastAsia" w:ascii="宋体" w:hAnsi="宋体"/>
          <w:kern w:val="0"/>
          <w:sz w:val="24"/>
          <w:szCs w:val="24"/>
        </w:rPr>
        <w:t>和智慧树平台</w:t>
      </w:r>
      <w:r>
        <w:rPr>
          <w:rFonts w:hint="eastAsia" w:ascii="宋体" w:hAnsi="宋体" w:eastAsia="宋体" w:cs="Times New Roman"/>
          <w:kern w:val="0"/>
          <w:sz w:val="24"/>
          <w:szCs w:val="24"/>
        </w:rPr>
        <w:t>的外校网络课程。该类课程由国内外各学科领域名家名师讲授，师生均可登陆平台进行试看试学</w:t>
      </w:r>
      <w:r>
        <w:rPr>
          <w:rFonts w:hint="eastAsia" w:ascii="宋体" w:hAnsi="宋体" w:eastAsia="宋体" w:cs="Times New Roman"/>
          <w:color w:val="000000"/>
          <w:kern w:val="0"/>
          <w:sz w:val="24"/>
          <w:szCs w:val="24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480" w:lineRule="exact"/>
        <w:ind w:firstLine="482" w:firstLineChars="200"/>
        <w:jc w:val="left"/>
        <w:textAlignment w:val="auto"/>
        <w:rPr>
          <w:rFonts w:hint="default" w:ascii="宋体" w:hAnsi="宋体" w:eastAsia="宋体" w:cs="宋体"/>
          <w:b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color w:val="000000"/>
          <w:kern w:val="0"/>
          <w:sz w:val="24"/>
          <w:szCs w:val="24"/>
        </w:rPr>
        <w:t>一、</w:t>
      </w:r>
      <w:r>
        <w:rPr>
          <w:rFonts w:hint="eastAsia" w:ascii="宋体" w:hAnsi="宋体" w:eastAsia="宋体" w:cs="宋体"/>
          <w:b/>
          <w:color w:val="000000"/>
          <w:kern w:val="0"/>
          <w:sz w:val="24"/>
          <w:szCs w:val="24"/>
          <w:lang w:val="en-US" w:eastAsia="zh-CN"/>
        </w:rPr>
        <w:t>基本信息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480" w:lineRule="exact"/>
        <w:ind w:firstLine="480" w:firstLineChars="200"/>
        <w:jc w:val="left"/>
        <w:textAlignment w:val="auto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1.选课对象：全校普通本科生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480" w:lineRule="exact"/>
        <w:ind w:firstLine="480" w:firstLineChars="200"/>
        <w:jc w:val="left"/>
        <w:textAlignment w:val="auto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2.选课数量：每人限选2个学分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480" w:lineRule="exact"/>
        <w:ind w:firstLine="480" w:firstLineChars="200"/>
        <w:jc w:val="left"/>
        <w:textAlignment w:val="auto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3.课程性质：通识选修课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48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4.供课平台：超星尔雅网络课程平台、智慧树网络课程平台</w:t>
      </w:r>
    </w:p>
    <w:p>
      <w:pPr>
        <w:keepNext w:val="0"/>
        <w:keepLines w:val="0"/>
        <w:pageBreakBefore w:val="0"/>
        <w:widowControl/>
        <w:tabs>
          <w:tab w:val="left" w:pos="3586"/>
        </w:tabs>
        <w:kinsoku/>
        <w:wordWrap/>
        <w:overflowPunct/>
        <w:topLinePunct w:val="0"/>
        <w:autoSpaceDE/>
        <w:autoSpaceDN/>
        <w:bidi w:val="0"/>
        <w:spacing w:line="480" w:lineRule="exact"/>
        <w:ind w:firstLine="482" w:firstLineChars="200"/>
        <w:jc w:val="left"/>
        <w:textAlignment w:val="auto"/>
        <w:rPr>
          <w:rFonts w:ascii="宋体" w:hAnsi="宋体" w:eastAsia="宋体" w:cs="宋体"/>
          <w:b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color w:val="000000"/>
          <w:kern w:val="0"/>
          <w:sz w:val="24"/>
          <w:szCs w:val="24"/>
        </w:rPr>
        <w:t>二、选课</w:t>
      </w:r>
      <w:r>
        <w:rPr>
          <w:rFonts w:hint="eastAsia" w:ascii="宋体" w:hAnsi="宋体" w:eastAsia="宋体" w:cs="宋体"/>
          <w:b/>
          <w:color w:val="000000"/>
          <w:kern w:val="0"/>
          <w:sz w:val="24"/>
          <w:szCs w:val="24"/>
          <w:lang w:val="en-US" w:eastAsia="zh-CN"/>
        </w:rPr>
        <w:t>方式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48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在校内选课系统中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选修课程代码为“16”开头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的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外校网络课程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该类课程标注有“智慧树网络课程”、“尔雅网络课程”。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480" w:lineRule="exact"/>
        <w:ind w:firstLine="482" w:firstLineChars="200"/>
        <w:jc w:val="left"/>
        <w:textAlignment w:val="auto"/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/>
        </w:rPr>
        <w:t>学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lang w:val="en-US" w:eastAsia="zh-CN"/>
        </w:rPr>
        <w:t>习方式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480" w:lineRule="exact"/>
        <w:ind w:firstLine="480" w:firstLineChars="200"/>
        <w:jc w:val="left"/>
        <w:textAlignment w:val="auto"/>
        <w:rPr>
          <w:rFonts w:hint="eastAsia" w:ascii="新宋体" w:hAnsi="新宋体" w:eastAsia="新宋体" w:cs="宋体"/>
          <w:color w:val="auto"/>
          <w:kern w:val="0"/>
          <w:sz w:val="24"/>
          <w:szCs w:val="24"/>
          <w:lang w:eastAsia="zh-CN"/>
        </w:rPr>
      </w:pPr>
      <w:r>
        <w:rPr>
          <w:rFonts w:hint="eastAsia" w:ascii="宋体" w:hAnsi="宋体" w:cs="宋体"/>
          <w:color w:val="auto"/>
          <w:kern w:val="0"/>
          <w:sz w:val="24"/>
          <w:szCs w:val="24"/>
          <w:lang w:val="en-US" w:eastAsia="zh-CN"/>
        </w:rPr>
        <w:t>1.</w:t>
      </w:r>
      <w:r>
        <w:rPr>
          <w:rFonts w:hint="eastAsia" w:ascii="宋体" w:hAnsi="宋体" w:cs="宋体"/>
          <w:color w:val="auto"/>
          <w:kern w:val="0"/>
          <w:sz w:val="24"/>
          <w:szCs w:val="24"/>
        </w:rPr>
        <w:t>外校</w:t>
      </w:r>
      <w:r>
        <w:rPr>
          <w:rFonts w:hint="eastAsia" w:ascii="宋体" w:hAnsi="宋体" w:eastAsia="宋体" w:cs="宋体"/>
          <w:bCs/>
          <w:color w:val="auto"/>
          <w:kern w:val="36"/>
          <w:sz w:val="24"/>
          <w:szCs w:val="24"/>
        </w:rPr>
        <w:t>网络课程</w:t>
      </w:r>
      <w:r>
        <w:rPr>
          <w:rFonts w:hint="eastAsia" w:ascii="宋体" w:hAnsi="宋体" w:eastAsia="宋体" w:cs="Times New Roman"/>
          <w:color w:val="auto"/>
          <w:kern w:val="0"/>
          <w:sz w:val="24"/>
          <w:szCs w:val="24"/>
        </w:rPr>
        <w:t>全部采用</w:t>
      </w:r>
      <w:r>
        <w:rPr>
          <w:rFonts w:hint="eastAsia" w:ascii="宋体" w:hAnsi="宋体"/>
          <w:b/>
          <w:color w:val="auto"/>
          <w:sz w:val="24"/>
          <w:szCs w:val="24"/>
        </w:rPr>
        <w:t>网上自主学习。</w:t>
      </w:r>
      <w:r>
        <w:rPr>
          <w:rFonts w:hint="eastAsia" w:ascii="新宋体" w:hAnsi="新宋体" w:eastAsia="新宋体" w:cs="宋体"/>
          <w:color w:val="auto"/>
          <w:kern w:val="0"/>
          <w:sz w:val="24"/>
          <w:szCs w:val="24"/>
        </w:rPr>
        <w:t>学校不统一安排上课时间、地点</w:t>
      </w:r>
      <w:r>
        <w:rPr>
          <w:rFonts w:hint="eastAsia" w:ascii="新宋体" w:hAnsi="新宋体" w:eastAsia="新宋体" w:cs="宋体"/>
          <w:color w:val="auto"/>
          <w:kern w:val="0"/>
          <w:sz w:val="24"/>
          <w:szCs w:val="24"/>
          <w:lang w:eastAsia="zh-CN"/>
        </w:rPr>
        <w:t>。</w:t>
      </w:r>
    </w:p>
    <w:p>
      <w:pPr>
        <w:widowControl/>
        <w:numPr>
          <w:ilvl w:val="0"/>
          <w:numId w:val="0"/>
        </w:numPr>
        <w:spacing w:line="390" w:lineRule="exact"/>
        <w:ind w:firstLine="480" w:firstLineChars="200"/>
        <w:jc w:val="left"/>
        <w:rPr>
          <w:rFonts w:hint="eastAsia" w:ascii="宋体" w:hAnsi="宋体" w:cs="宋体"/>
          <w:b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Times New Roman"/>
          <w:color w:val="auto"/>
          <w:kern w:val="0"/>
          <w:sz w:val="24"/>
          <w:szCs w:val="24"/>
          <w:lang w:val="en-US" w:eastAsia="zh-CN"/>
        </w:rPr>
        <w:t>2.两</w:t>
      </w:r>
      <w:r>
        <w:rPr>
          <w:rFonts w:hint="eastAsia" w:ascii="宋体" w:hAnsi="宋体" w:eastAsia="宋体" w:cs="Times New Roman"/>
          <w:color w:val="auto"/>
          <w:kern w:val="0"/>
          <w:sz w:val="24"/>
          <w:szCs w:val="24"/>
          <w:highlight w:val="none"/>
          <w:lang w:val="en-US" w:eastAsia="zh-CN"/>
        </w:rPr>
        <w:t>个网络平台都须</w:t>
      </w:r>
      <w:r>
        <w:rPr>
          <w:rFonts w:hint="eastAsia" w:ascii="宋体" w:hAnsi="宋体" w:eastAsia="宋体" w:cs="Times New Roman"/>
          <w:color w:val="auto"/>
          <w:kern w:val="0"/>
          <w:sz w:val="24"/>
          <w:szCs w:val="24"/>
          <w:highlight w:val="none"/>
        </w:rPr>
        <w:t>用</w:t>
      </w:r>
      <w:r>
        <w:rPr>
          <w:rFonts w:hint="eastAsia" w:ascii="宋体" w:hAnsi="宋体" w:eastAsia="宋体" w:cs="Times New Roman"/>
          <w:color w:val="auto"/>
          <w:kern w:val="0"/>
          <w:sz w:val="24"/>
          <w:szCs w:val="24"/>
          <w:highlight w:val="none"/>
          <w:lang w:val="en-US" w:eastAsia="zh-CN"/>
        </w:rPr>
        <w:t>使用</w:t>
      </w:r>
      <w:r>
        <w:rPr>
          <w:rFonts w:hint="eastAsia" w:ascii="宋体" w:hAnsi="宋体" w:eastAsia="宋体" w:cs="Times New Roman"/>
          <w:b/>
          <w:bCs/>
          <w:color w:val="auto"/>
          <w:kern w:val="0"/>
          <w:sz w:val="24"/>
          <w:szCs w:val="24"/>
          <w:highlight w:val="none"/>
          <w:lang w:val="en-US" w:eastAsia="zh-CN"/>
        </w:rPr>
        <w:t>10位</w:t>
      </w:r>
      <w:r>
        <w:rPr>
          <w:rFonts w:hint="eastAsia" w:ascii="宋体" w:hAnsi="宋体" w:eastAsia="宋体" w:cs="Times New Roman"/>
          <w:b/>
          <w:bCs/>
          <w:color w:val="auto"/>
          <w:kern w:val="0"/>
          <w:sz w:val="24"/>
          <w:szCs w:val="24"/>
          <w:highlight w:val="none"/>
        </w:rPr>
        <w:t>一卡通号</w:t>
      </w:r>
      <w:r>
        <w:rPr>
          <w:rFonts w:hint="eastAsia" w:ascii="宋体" w:hAnsi="宋体" w:eastAsia="宋体" w:cs="Times New Roman"/>
          <w:b/>
          <w:bCs/>
          <w:color w:val="auto"/>
          <w:kern w:val="0"/>
          <w:sz w:val="24"/>
          <w:szCs w:val="24"/>
          <w:highlight w:val="none"/>
          <w:lang w:eastAsia="zh-CN"/>
        </w:rPr>
        <w:t>（</w:t>
      </w:r>
      <w:r>
        <w:rPr>
          <w:rFonts w:hint="eastAsia" w:ascii="宋体" w:hAnsi="宋体" w:eastAsia="宋体" w:cs="Times New Roman"/>
          <w:b/>
          <w:bCs/>
          <w:color w:val="auto"/>
          <w:kern w:val="0"/>
          <w:sz w:val="24"/>
          <w:szCs w:val="24"/>
          <w:highlight w:val="none"/>
          <w:lang w:val="en-US" w:eastAsia="zh-CN"/>
        </w:rPr>
        <w:t>注意不是7位学号</w:t>
      </w:r>
      <w:r>
        <w:rPr>
          <w:rFonts w:hint="eastAsia" w:ascii="宋体" w:hAnsi="宋体" w:eastAsia="宋体" w:cs="Times New Roman"/>
          <w:b/>
          <w:bCs/>
          <w:color w:val="auto"/>
          <w:kern w:val="0"/>
          <w:sz w:val="24"/>
          <w:szCs w:val="24"/>
          <w:highlight w:val="none"/>
          <w:lang w:eastAsia="zh-CN"/>
        </w:rPr>
        <w:t>）</w:t>
      </w:r>
      <w:r>
        <w:rPr>
          <w:rFonts w:hint="eastAsia" w:ascii="宋体" w:hAnsi="宋体" w:eastAsia="宋体" w:cs="Times New Roman"/>
          <w:b w:val="0"/>
          <w:bCs w:val="0"/>
          <w:color w:val="auto"/>
          <w:kern w:val="0"/>
          <w:sz w:val="24"/>
          <w:szCs w:val="24"/>
          <w:highlight w:val="none"/>
        </w:rPr>
        <w:t>和密码</w:t>
      </w:r>
      <w:r>
        <w:rPr>
          <w:rFonts w:hint="eastAsia" w:ascii="宋体" w:hAnsi="宋体" w:eastAsia="宋体" w:cs="Times New Roman"/>
          <w:color w:val="auto"/>
          <w:kern w:val="0"/>
          <w:sz w:val="24"/>
          <w:szCs w:val="24"/>
          <w:highlight w:val="none"/>
        </w:rPr>
        <w:t>登录</w:t>
      </w:r>
      <w:r>
        <w:rPr>
          <w:rFonts w:hint="eastAsia" w:ascii="宋体" w:hAnsi="宋体" w:eastAsia="宋体" w:cs="Times New Roman"/>
          <w:color w:val="auto"/>
          <w:kern w:val="0"/>
          <w:sz w:val="24"/>
          <w:szCs w:val="24"/>
          <w:highlight w:val="none"/>
          <w:lang w:eastAsia="zh-CN"/>
        </w:rPr>
        <w:t>，绑定验证后进行</w:t>
      </w:r>
      <w:r>
        <w:rPr>
          <w:rFonts w:ascii="宋体" w:hAnsi="宋体" w:eastAsia="宋体" w:cs="Times New Roman"/>
          <w:color w:val="auto"/>
          <w:kern w:val="0"/>
          <w:sz w:val="24"/>
          <w:szCs w:val="24"/>
        </w:rPr>
        <w:t>学习</w:t>
      </w:r>
      <w:r>
        <w:rPr>
          <w:rFonts w:hint="eastAsia" w:ascii="宋体" w:hAnsi="宋体" w:eastAsia="宋体" w:cs="Times New Roman"/>
          <w:b/>
          <w:bCs/>
          <w:color w:val="auto"/>
          <w:kern w:val="0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Times New Roman"/>
          <w:b/>
          <w:bCs/>
          <w:color w:val="auto"/>
          <w:kern w:val="0"/>
          <w:sz w:val="24"/>
          <w:szCs w:val="24"/>
          <w:lang w:val="en-US" w:eastAsia="zh-CN"/>
        </w:rPr>
        <w:t>需绑定验证成功后才能看到课程）</w:t>
      </w:r>
      <w:r>
        <w:rPr>
          <w:rFonts w:hint="eastAsia" w:ascii="宋体" w:hAnsi="宋体" w:eastAsia="宋体" w:cs="Times New Roman"/>
          <w:color w:val="auto"/>
          <w:kern w:val="0"/>
          <w:sz w:val="24"/>
          <w:szCs w:val="24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480" w:lineRule="exact"/>
        <w:ind w:firstLine="480" w:firstLineChars="200"/>
        <w:jc w:val="left"/>
        <w:textAlignment w:val="auto"/>
        <w:rPr>
          <w:rFonts w:hint="eastAsia" w:ascii="宋体" w:hAnsi="宋体" w:eastAsia="宋体" w:cs="Times New Roman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color w:val="auto"/>
          <w:kern w:val="0"/>
          <w:sz w:val="24"/>
          <w:szCs w:val="24"/>
          <w:lang w:val="en-US" w:eastAsia="zh-CN"/>
        </w:rPr>
        <w:t>3.</w:t>
      </w:r>
      <w:r>
        <w:rPr>
          <w:rFonts w:hint="eastAsia" w:ascii="宋体" w:hAnsi="宋体" w:eastAsia="宋体" w:cs="Times New Roman"/>
          <w:color w:val="auto"/>
          <w:kern w:val="0"/>
          <w:sz w:val="24"/>
          <w:szCs w:val="24"/>
        </w:rPr>
        <w:t>学生</w:t>
      </w:r>
      <w:r>
        <w:rPr>
          <w:rFonts w:hint="eastAsia" w:ascii="宋体" w:hAnsi="宋体" w:eastAsia="宋体" w:cs="Times New Roman"/>
          <w:color w:val="auto"/>
          <w:kern w:val="0"/>
          <w:sz w:val="24"/>
          <w:szCs w:val="24"/>
          <w:lang w:eastAsia="zh-CN"/>
        </w:rPr>
        <w:t>按要求</w:t>
      </w:r>
      <w:r>
        <w:rPr>
          <w:rFonts w:hint="eastAsia" w:ascii="宋体" w:hAnsi="宋体" w:eastAsia="宋体" w:cs="Times New Roman"/>
          <w:color w:val="auto"/>
          <w:kern w:val="0"/>
          <w:sz w:val="24"/>
          <w:szCs w:val="24"/>
        </w:rPr>
        <w:t>登录网络课程学习平台后，通过观看视频，完成相应作业，提问，讨论、</w:t>
      </w:r>
      <w:r>
        <w:rPr>
          <w:rFonts w:hint="eastAsia" w:ascii="宋体" w:hAnsi="宋体" w:eastAsia="宋体" w:cs="Times New Roman"/>
          <w:color w:val="auto"/>
          <w:kern w:val="0"/>
          <w:sz w:val="24"/>
          <w:szCs w:val="24"/>
          <w:lang w:val="en-US" w:eastAsia="zh-CN"/>
        </w:rPr>
        <w:t>测试</w:t>
      </w:r>
      <w:r>
        <w:rPr>
          <w:rFonts w:hint="eastAsia" w:ascii="宋体" w:hAnsi="宋体" w:eastAsia="宋体" w:cs="Times New Roman"/>
          <w:color w:val="auto"/>
          <w:kern w:val="0"/>
          <w:sz w:val="24"/>
          <w:szCs w:val="24"/>
        </w:rPr>
        <w:t>等进行学习。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480" w:lineRule="exact"/>
        <w:ind w:firstLine="480" w:firstLineChars="200"/>
        <w:jc w:val="left"/>
        <w:textAlignment w:val="auto"/>
        <w:rPr>
          <w:rFonts w:hint="eastAsia" w:ascii="宋体" w:hAnsi="宋体" w:cs="宋体"/>
          <w:color w:val="auto"/>
          <w:kern w:val="0"/>
          <w:sz w:val="24"/>
          <w:szCs w:val="24"/>
          <w:lang w:eastAsia="zh-CN"/>
        </w:rPr>
      </w:pPr>
      <w:r>
        <w:rPr>
          <w:rFonts w:hint="eastAsia" w:ascii="宋体" w:hAnsi="宋体" w:cs="宋体"/>
          <w:color w:val="auto"/>
          <w:kern w:val="0"/>
          <w:sz w:val="24"/>
          <w:szCs w:val="24"/>
          <w:lang w:val="en-US" w:eastAsia="zh-CN"/>
        </w:rPr>
        <w:t>4.</w:t>
      </w:r>
      <w:r>
        <w:rPr>
          <w:rFonts w:hint="eastAsia" w:ascii="宋体" w:hAnsi="宋体" w:cs="宋体"/>
          <w:color w:val="auto"/>
          <w:kern w:val="0"/>
          <w:sz w:val="24"/>
          <w:szCs w:val="24"/>
        </w:rPr>
        <w:t>学生</w:t>
      </w:r>
      <w:r>
        <w:rPr>
          <w:rFonts w:hint="eastAsia" w:ascii="宋体" w:hAnsi="宋体" w:cs="宋体"/>
          <w:color w:val="auto"/>
          <w:kern w:val="0"/>
          <w:sz w:val="24"/>
          <w:szCs w:val="24"/>
          <w:lang w:val="en-US" w:eastAsia="zh-CN"/>
        </w:rPr>
        <w:t>于</w:t>
      </w:r>
      <w:r>
        <w:rPr>
          <w:rFonts w:hint="eastAsia" w:ascii="仿宋" w:hAnsi="仿宋" w:eastAsia="仿宋" w:cs="仿宋"/>
          <w:b/>
          <w:bCs/>
          <w:color w:val="auto"/>
          <w:sz w:val="30"/>
          <w:szCs w:val="30"/>
          <w:lang w:val="en-US" w:eastAsia="zh-CN"/>
        </w:rPr>
        <w:t>2023年9月18日至12月27日</w:t>
      </w:r>
      <w:r>
        <w:rPr>
          <w:rFonts w:hint="eastAsia" w:ascii="宋体" w:hAnsi="宋体" w:cs="宋体"/>
          <w:color w:val="auto"/>
          <w:kern w:val="0"/>
          <w:sz w:val="24"/>
          <w:szCs w:val="24"/>
        </w:rPr>
        <w:t>（智慧树平台考试时间以供课学校老师通知为准）</w:t>
      </w:r>
      <w:r>
        <w:rPr>
          <w:rFonts w:hint="eastAsia" w:ascii="宋体" w:hAnsi="宋体" w:cs="宋体"/>
          <w:color w:val="auto"/>
          <w:kern w:val="0"/>
          <w:sz w:val="24"/>
          <w:szCs w:val="24"/>
          <w:lang w:val="en-US" w:eastAsia="zh-CN"/>
        </w:rPr>
        <w:t>登录</w:t>
      </w:r>
      <w:r>
        <w:rPr>
          <w:rFonts w:hint="eastAsia" w:ascii="宋体" w:hAnsi="宋体" w:cs="宋体"/>
          <w:color w:val="auto"/>
          <w:kern w:val="0"/>
          <w:sz w:val="24"/>
          <w:szCs w:val="24"/>
        </w:rPr>
        <w:t>网络课程</w:t>
      </w:r>
      <w:r>
        <w:rPr>
          <w:rFonts w:hint="eastAsia" w:ascii="宋体" w:hAnsi="宋体" w:cs="宋体"/>
          <w:color w:val="auto"/>
          <w:kern w:val="0"/>
          <w:sz w:val="24"/>
          <w:szCs w:val="24"/>
          <w:lang w:val="en-US" w:eastAsia="zh-CN"/>
        </w:rPr>
        <w:t>平台完成</w:t>
      </w:r>
      <w:r>
        <w:rPr>
          <w:rFonts w:hint="eastAsia" w:ascii="宋体" w:hAnsi="宋体" w:cs="宋体"/>
          <w:color w:val="auto"/>
          <w:kern w:val="0"/>
          <w:sz w:val="24"/>
          <w:szCs w:val="24"/>
        </w:rPr>
        <w:t>学习任务</w:t>
      </w:r>
      <w:r>
        <w:rPr>
          <w:rFonts w:hint="eastAsia" w:ascii="宋体" w:hAnsi="宋体" w:cs="宋体"/>
          <w:color w:val="auto"/>
          <w:kern w:val="0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480" w:lineRule="exact"/>
        <w:ind w:firstLine="480" w:firstLineChars="200"/>
        <w:jc w:val="left"/>
        <w:textAlignment w:val="auto"/>
        <w:rPr>
          <w:rFonts w:hint="eastAsia" w:ascii="宋体" w:hAnsi="宋体" w:cs="宋体"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auto"/>
          <w:kern w:val="0"/>
          <w:sz w:val="24"/>
          <w:szCs w:val="24"/>
          <w:lang w:val="en-US" w:eastAsia="zh-CN"/>
        </w:rPr>
        <w:t>5.</w:t>
      </w:r>
      <w:r>
        <w:rPr>
          <w:rFonts w:hint="eastAsia" w:ascii="仿宋" w:hAnsi="仿宋" w:eastAsia="仿宋" w:cs="仿宋"/>
          <w:b/>
          <w:bCs/>
          <w:color w:val="auto"/>
          <w:sz w:val="30"/>
          <w:szCs w:val="30"/>
          <w:lang w:val="en-US" w:eastAsia="zh-CN"/>
        </w:rPr>
        <w:t>2023年12月28日至2024年1月3日</w:t>
      </w:r>
      <w:r>
        <w:rPr>
          <w:rFonts w:hint="eastAsia" w:ascii="宋体" w:hAnsi="宋体" w:cs="宋体"/>
          <w:color w:val="auto"/>
          <w:kern w:val="0"/>
          <w:sz w:val="24"/>
          <w:szCs w:val="24"/>
          <w:lang w:val="en-US" w:eastAsia="zh-CN"/>
        </w:rPr>
        <w:t>为线上</w:t>
      </w:r>
      <w:r>
        <w:rPr>
          <w:rFonts w:hint="eastAsia" w:ascii="宋体" w:hAnsi="宋体" w:cs="宋体"/>
          <w:color w:val="auto"/>
          <w:kern w:val="0"/>
          <w:sz w:val="24"/>
          <w:szCs w:val="24"/>
        </w:rPr>
        <w:t>期末考试</w:t>
      </w:r>
      <w:r>
        <w:rPr>
          <w:rFonts w:hint="eastAsia" w:ascii="宋体" w:hAnsi="宋体" w:cs="宋体"/>
          <w:color w:val="auto"/>
          <w:kern w:val="0"/>
          <w:sz w:val="24"/>
          <w:szCs w:val="24"/>
          <w:lang w:val="en-US" w:eastAsia="zh-CN"/>
        </w:rPr>
        <w:t>时间</w:t>
      </w:r>
      <w:r>
        <w:rPr>
          <w:rFonts w:hint="eastAsia" w:ascii="宋体" w:hAnsi="宋体" w:cs="宋体"/>
          <w:color w:val="auto"/>
          <w:kern w:val="0"/>
          <w:sz w:val="24"/>
          <w:szCs w:val="24"/>
        </w:rPr>
        <w:t>。</w:t>
      </w:r>
      <w:r>
        <w:rPr>
          <w:rFonts w:hint="eastAsia" w:ascii="宋体" w:hAnsi="宋体" w:cs="宋体"/>
          <w:color w:val="auto"/>
          <w:kern w:val="0"/>
          <w:sz w:val="24"/>
          <w:szCs w:val="24"/>
          <w:lang w:val="en-US" w:eastAsia="zh-CN"/>
        </w:rPr>
        <w:t>逾期未参加期末考试者视为缺考，期末考试成绩记0分，请选课同学务必按时参加期末考试。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480" w:lineRule="exact"/>
        <w:ind w:firstLine="480" w:firstLineChars="200"/>
        <w:jc w:val="left"/>
        <w:textAlignment w:val="auto"/>
        <w:rPr>
          <w:rFonts w:hint="default" w:ascii="宋体" w:hAnsi="宋体" w:eastAsia="宋体" w:cs="Times New Roman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Times New Roman"/>
          <w:color w:val="auto"/>
          <w:kern w:val="0"/>
          <w:sz w:val="24"/>
          <w:szCs w:val="24"/>
          <w:lang w:val="en-US" w:eastAsia="zh-CN"/>
        </w:rPr>
        <w:t>5.平台登录</w:t>
      </w:r>
      <w:r>
        <w:rPr>
          <w:rFonts w:hint="eastAsia" w:ascii="宋体" w:hAnsi="宋体" w:eastAsia="宋体" w:cs="Times New Roman"/>
          <w:kern w:val="0"/>
          <w:sz w:val="24"/>
          <w:szCs w:val="24"/>
          <w:lang w:val="en-US" w:eastAsia="zh-CN"/>
        </w:rPr>
        <w:t>与学习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480" w:lineRule="exact"/>
        <w:ind w:firstLine="482" w:firstLineChars="200"/>
        <w:jc w:val="left"/>
        <w:textAlignment w:val="auto"/>
        <w:rPr>
          <w:rFonts w:hint="eastAsia" w:ascii="宋体" w:hAnsi="宋体" w:cs="宋体"/>
          <w:b/>
          <w:kern w:val="0"/>
          <w:sz w:val="24"/>
          <w:szCs w:val="24"/>
        </w:rPr>
      </w:pPr>
      <w:r>
        <w:rPr>
          <w:rFonts w:hint="eastAsia" w:ascii="宋体" w:hAnsi="宋体" w:cs="宋体"/>
          <w:b/>
          <w:kern w:val="0"/>
          <w:sz w:val="24"/>
          <w:szCs w:val="24"/>
          <w:lang w:val="en-US" w:eastAsia="zh-CN"/>
        </w:rPr>
        <w:t>1）</w:t>
      </w:r>
      <w:r>
        <w:rPr>
          <w:rFonts w:hint="eastAsia" w:ascii="宋体" w:hAnsi="宋体" w:cs="宋体"/>
          <w:b/>
          <w:kern w:val="0"/>
          <w:sz w:val="24"/>
          <w:szCs w:val="24"/>
        </w:rPr>
        <w:t>智慧树网络课程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480" w:lineRule="exact"/>
        <w:ind w:firstLine="480" w:firstLineChars="200"/>
        <w:jc w:val="left"/>
        <w:textAlignment w:val="auto"/>
        <w:rPr>
          <w:rFonts w:ascii="宋体" w:hAnsi="宋体"/>
          <w:sz w:val="24"/>
          <w:szCs w:val="24"/>
        </w:rPr>
      </w:pPr>
      <w:r>
        <w:rPr>
          <w:rFonts w:hint="eastAsia" w:ascii="宋体" w:hAnsi="宋体" w:eastAsia="宋体" w:cs="Times New Roman"/>
          <w:color w:val="auto"/>
          <w:kern w:val="0"/>
          <w:sz w:val="24"/>
          <w:szCs w:val="24"/>
        </w:rPr>
        <w:t>请</w:t>
      </w:r>
      <w:r>
        <w:rPr>
          <w:rFonts w:hint="eastAsia" w:ascii="宋体" w:hAnsi="宋体" w:eastAsia="宋体" w:cs="Times New Roman"/>
          <w:color w:val="auto"/>
          <w:kern w:val="0"/>
          <w:sz w:val="24"/>
          <w:szCs w:val="24"/>
          <w:highlight w:val="none"/>
        </w:rPr>
        <w:t>在</w:t>
      </w:r>
      <w:r>
        <w:rPr>
          <w:rFonts w:hint="eastAsia" w:ascii="仿宋" w:hAnsi="仿宋" w:eastAsia="仿宋" w:cs="仿宋"/>
          <w:b/>
          <w:bCs/>
          <w:color w:val="auto"/>
          <w:sz w:val="30"/>
          <w:szCs w:val="30"/>
          <w:lang w:val="en-US" w:eastAsia="zh-CN"/>
        </w:rPr>
        <w:t>2023年9月18日至12月27日</w:t>
      </w:r>
      <w:r>
        <w:rPr>
          <w:rFonts w:hint="eastAsia" w:ascii="宋体" w:hAnsi="宋体"/>
          <w:color w:val="auto"/>
          <w:sz w:val="24"/>
          <w:szCs w:val="24"/>
        </w:rPr>
        <w:t>后进入智慧树网站</w:t>
      </w:r>
      <w:r>
        <w:rPr>
          <w:color w:val="auto"/>
          <w:sz w:val="24"/>
          <w:szCs w:val="24"/>
        </w:rPr>
        <w:fldChar w:fldCharType="begin"/>
      </w:r>
      <w:r>
        <w:rPr>
          <w:color w:val="auto"/>
          <w:sz w:val="24"/>
          <w:szCs w:val="24"/>
        </w:rPr>
        <w:instrText xml:space="preserve"> HYPERLINK "http://www.zhihuishu.com/" </w:instrText>
      </w:r>
      <w:r>
        <w:rPr>
          <w:color w:val="auto"/>
          <w:sz w:val="24"/>
          <w:szCs w:val="24"/>
        </w:rPr>
        <w:fldChar w:fldCharType="separate"/>
      </w:r>
      <w:r>
        <w:rPr>
          <w:rStyle w:val="9"/>
          <w:rFonts w:ascii="宋体" w:hAnsi="宋体"/>
          <w:color w:val="auto"/>
          <w:sz w:val="24"/>
          <w:szCs w:val="24"/>
        </w:rPr>
        <w:t>www.zhihuishu.com</w:t>
      </w:r>
      <w:r>
        <w:rPr>
          <w:rStyle w:val="10"/>
          <w:rFonts w:ascii="宋体" w:hAnsi="宋体"/>
          <w:color w:val="auto"/>
          <w:sz w:val="24"/>
          <w:szCs w:val="24"/>
        </w:rPr>
        <w:fldChar w:fldCharType="end"/>
      </w:r>
      <w:r>
        <w:rPr>
          <w:rFonts w:hint="eastAsia" w:ascii="宋体" w:hAnsi="宋体"/>
          <w:color w:val="auto"/>
          <w:sz w:val="24"/>
          <w:szCs w:val="24"/>
        </w:rPr>
        <w:t>确认</w:t>
      </w:r>
      <w:r>
        <w:rPr>
          <w:rFonts w:ascii="宋体" w:hAnsi="宋体"/>
          <w:color w:val="auto"/>
          <w:sz w:val="24"/>
          <w:szCs w:val="24"/>
        </w:rPr>
        <w:t>课程</w:t>
      </w:r>
      <w:r>
        <w:rPr>
          <w:rFonts w:hint="eastAsia" w:ascii="宋体" w:hAnsi="宋体"/>
          <w:color w:val="auto"/>
          <w:sz w:val="24"/>
          <w:szCs w:val="24"/>
        </w:rPr>
        <w:t>（或下载智慧树APP“知</w:t>
      </w:r>
      <w:r>
        <w:rPr>
          <w:rFonts w:hint="eastAsia" w:ascii="宋体" w:hAnsi="宋体"/>
          <w:color w:val="auto"/>
          <w:sz w:val="24"/>
          <w:szCs w:val="24"/>
          <w:lang w:eastAsia="zh-CN"/>
        </w:rPr>
        <w:t>到</w:t>
      </w:r>
      <w:r>
        <w:rPr>
          <w:rFonts w:hint="eastAsia" w:ascii="宋体" w:hAnsi="宋体"/>
          <w:color w:val="auto"/>
          <w:sz w:val="24"/>
          <w:szCs w:val="24"/>
        </w:rPr>
        <w:t>”进行相</w:t>
      </w:r>
      <w:r>
        <w:rPr>
          <w:rFonts w:hint="eastAsia" w:ascii="宋体" w:hAnsi="宋体"/>
          <w:sz w:val="24"/>
          <w:szCs w:val="24"/>
        </w:rPr>
        <w:t>关操作）。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48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点击登录后选择“江西财经大学”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输入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t>一卡通号（10位）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和密码即可开始课程的学习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若没有及时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eastAsia="zh-CN"/>
        </w:rPr>
        <w:t>确认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，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将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失去在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智慧树平台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学习的资格。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480" w:lineRule="exact"/>
        <w:ind w:firstLine="480" w:firstLineChars="200"/>
        <w:jc w:val="left"/>
        <w:textAlignment w:val="auto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color w:val="auto"/>
          <w:kern w:val="0"/>
          <w:sz w:val="24"/>
          <w:szCs w:val="24"/>
        </w:rPr>
        <w:t>智慧树平台学生使用手册网址：</w:t>
      </w:r>
      <w:r>
        <w:rPr>
          <w:rFonts w:hint="eastAsia" w:ascii="宋体" w:hAnsi="宋体" w:eastAsia="宋体" w:cs="Times New Roman"/>
          <w:color w:val="auto"/>
          <w:kern w:val="0"/>
          <w:sz w:val="24"/>
          <w:szCs w:val="24"/>
          <w:lang w:val="en-US" w:eastAsia="zh-CN"/>
        </w:rPr>
        <w:t xml:space="preserve"> 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HYPERLINK "http://online.zhihuishu.com/onlineSchool/web2/pages/all-guidance/student_guidance.jsp" </w:instrText>
      </w:r>
      <w:r>
        <w:rPr>
          <w:sz w:val="24"/>
          <w:szCs w:val="24"/>
        </w:rPr>
        <w:fldChar w:fldCharType="separate"/>
      </w:r>
      <w:r>
        <w:rPr>
          <w:rFonts w:hint="eastAsia" w:ascii="宋体" w:hAnsi="宋体" w:eastAsia="宋体" w:cs="宋体"/>
          <w:color w:val="0000FF"/>
          <w:kern w:val="0"/>
          <w:sz w:val="24"/>
          <w:szCs w:val="24"/>
          <w:u w:val="single"/>
        </w:rPr>
        <w:t>http://online.zhihuishu.com/onlineSchool/web2/pages/all-guidance/student_guidance.jsp</w:t>
      </w:r>
      <w:r>
        <w:rPr>
          <w:rFonts w:hint="eastAsia" w:ascii="宋体" w:hAnsi="宋体" w:eastAsia="宋体" w:cs="宋体"/>
          <w:color w:val="0000FF"/>
          <w:kern w:val="0"/>
          <w:sz w:val="24"/>
          <w:szCs w:val="24"/>
          <w:u w:val="single"/>
        </w:rPr>
        <w:fldChar w:fldCharType="end"/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80" w:lineRule="exact"/>
        <w:ind w:firstLine="482" w:firstLineChars="200"/>
        <w:textAlignment w:val="auto"/>
        <w:rPr>
          <w:rFonts w:ascii="宋体" w:hAnsi="宋体"/>
          <w:sz w:val="24"/>
          <w:szCs w:val="24"/>
        </w:rPr>
      </w:pPr>
      <w:r>
        <w:rPr>
          <w:rFonts w:hint="eastAsia" w:ascii="新宋体" w:hAnsi="新宋体" w:eastAsia="新宋体" w:cs="宋体"/>
          <w:b/>
          <w:color w:val="000000"/>
          <w:kern w:val="0"/>
          <w:sz w:val="24"/>
          <w:szCs w:val="24"/>
          <w:u w:val="single"/>
        </w:rPr>
        <w:t>智慧树平台上有见面课的课程均可以观看视频或者回放，学校不统一安排见面课程。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48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ˎ̥" w:hAnsi="ˎ̥" w:cs="宋体"/>
          <w:kern w:val="0"/>
          <w:sz w:val="24"/>
          <w:szCs w:val="24"/>
          <w:lang w:val="en-US" w:eastAsia="zh-CN"/>
        </w:rPr>
        <w:t>2）</w:t>
      </w:r>
      <w:r>
        <w:rPr>
          <w:rFonts w:hint="eastAsia" w:ascii="ˎ̥" w:hAnsi="ˎ̥" w:cs="宋体"/>
          <w:b/>
          <w:bCs/>
          <w:kern w:val="0"/>
          <w:sz w:val="24"/>
          <w:szCs w:val="24"/>
        </w:rPr>
        <w:t>超星尔雅网络课程平台</w:t>
      </w:r>
    </w:p>
    <w:p>
      <w:pPr>
        <w:widowControl/>
        <w:numPr>
          <w:ilvl w:val="0"/>
          <w:numId w:val="0"/>
        </w:numPr>
        <w:spacing w:line="390" w:lineRule="exact"/>
        <w:ind w:firstLine="480" w:firstLineChars="200"/>
        <w:jc w:val="left"/>
        <w:rPr>
          <w:rFonts w:hint="default" w:ascii="宋体" w:hAnsi="宋体" w:eastAsia="宋体" w:cs="Times New Roman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Times New Roman"/>
          <w:color w:val="auto"/>
          <w:kern w:val="0"/>
          <w:sz w:val="24"/>
          <w:szCs w:val="24"/>
        </w:rPr>
        <w:t>请</w:t>
      </w:r>
      <w:r>
        <w:rPr>
          <w:rFonts w:hint="eastAsia" w:ascii="宋体" w:hAnsi="宋体" w:eastAsia="宋体" w:cs="Times New Roman"/>
          <w:color w:val="auto"/>
          <w:kern w:val="0"/>
          <w:sz w:val="24"/>
          <w:szCs w:val="24"/>
          <w:highlight w:val="none"/>
        </w:rPr>
        <w:t>在</w:t>
      </w:r>
      <w:r>
        <w:rPr>
          <w:rFonts w:hint="eastAsia" w:ascii="仿宋" w:hAnsi="仿宋" w:eastAsia="仿宋" w:cs="仿宋"/>
          <w:b/>
          <w:bCs/>
          <w:color w:val="auto"/>
          <w:sz w:val="30"/>
          <w:szCs w:val="30"/>
          <w:lang w:val="en-US" w:eastAsia="zh-CN"/>
        </w:rPr>
        <w:t>2023年9月18日至12月27日</w:t>
      </w:r>
      <w:r>
        <w:rPr>
          <w:rFonts w:hint="eastAsia" w:ascii="宋体" w:hAnsi="宋体"/>
          <w:color w:val="auto"/>
          <w:sz w:val="24"/>
          <w:szCs w:val="24"/>
        </w:rPr>
        <w:t>后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选择</w:t>
      </w:r>
      <w:r>
        <w:rPr>
          <w:rFonts w:hint="eastAsia" w:ascii="宋体" w:hAnsi="宋体" w:cs="宋体"/>
          <w:b/>
          <w:color w:val="auto"/>
          <w:kern w:val="0"/>
          <w:sz w:val="24"/>
          <w:szCs w:val="24"/>
        </w:rPr>
        <w:t>尔雅网络课程</w:t>
      </w:r>
      <w:r>
        <w:rPr>
          <w:rFonts w:hint="eastAsia" w:ascii="宋体" w:hAnsi="宋体" w:cs="宋体"/>
          <w:color w:val="auto"/>
          <w:kern w:val="0"/>
          <w:sz w:val="24"/>
          <w:szCs w:val="24"/>
        </w:rPr>
        <w:t>的学生请登录江西财经大学网络教学平台</w:t>
      </w:r>
      <w:r>
        <w:rPr>
          <w:rFonts w:hint="eastAsia" w:ascii="宋体" w:hAnsi="宋体" w:cs="宋体"/>
          <w:color w:val="auto"/>
          <w:kern w:val="0"/>
          <w:sz w:val="24"/>
          <w:szCs w:val="24"/>
          <w:lang w:eastAsia="zh-CN"/>
        </w:rPr>
        <w:t>（</w:t>
      </w:r>
      <w:r>
        <w:rPr>
          <w:rFonts w:hint="eastAsia" w:ascii="宋体" w:hAnsi="宋体" w:cs="宋体"/>
          <w:color w:val="auto"/>
          <w:kern w:val="0"/>
          <w:sz w:val="24"/>
          <w:szCs w:val="24"/>
          <w:lang w:val="en-US" w:eastAsia="zh-CN"/>
        </w:rPr>
        <w:t>电脑端）学习</w:t>
      </w:r>
      <w:r>
        <w:rPr>
          <w:rFonts w:hint="eastAsia" w:ascii="宋体" w:hAnsi="宋体" w:cs="宋体"/>
          <w:color w:val="auto"/>
          <w:kern w:val="0"/>
          <w:sz w:val="24"/>
          <w:szCs w:val="24"/>
        </w:rPr>
        <w:t>，网址</w:t>
      </w:r>
      <w:r>
        <w:rPr>
          <w:rFonts w:hint="eastAsia" w:ascii="宋体" w:hAnsi="宋体" w:cs="宋体"/>
          <w:color w:val="auto"/>
          <w:kern w:val="0"/>
          <w:sz w:val="24"/>
          <w:szCs w:val="24"/>
          <w:lang w:val="en-US" w:eastAsia="zh-CN"/>
        </w:rPr>
        <w:t>为：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HYPERLINK "http://jxufe.mooc.chaoxing.com" </w:instrText>
      </w:r>
      <w:r>
        <w:rPr>
          <w:sz w:val="24"/>
          <w:szCs w:val="24"/>
        </w:rPr>
        <w:fldChar w:fldCharType="separate"/>
      </w:r>
      <w:r>
        <w:rPr>
          <w:rStyle w:val="9"/>
          <w:sz w:val="24"/>
          <w:szCs w:val="24"/>
        </w:rPr>
        <w:t>http://jxufe.mooc.chaoxing.com</w:t>
      </w:r>
      <w:r>
        <w:rPr>
          <w:rStyle w:val="10"/>
          <w:sz w:val="24"/>
          <w:szCs w:val="24"/>
        </w:rPr>
        <w:fldChar w:fldCharType="end"/>
      </w:r>
      <w:r>
        <w:rPr>
          <w:rStyle w:val="10"/>
          <w:rFonts w:hint="eastAsia"/>
          <w:color w:val="auto"/>
          <w:sz w:val="24"/>
          <w:szCs w:val="24"/>
          <w:u w:val="none"/>
          <w:lang w:eastAsia="zh-CN"/>
        </w:rPr>
        <w:t>。（</w:t>
      </w:r>
      <w:r>
        <w:rPr>
          <w:rStyle w:val="10"/>
          <w:rFonts w:hint="eastAsia"/>
          <w:color w:val="auto"/>
          <w:sz w:val="24"/>
          <w:szCs w:val="24"/>
          <w:u w:val="none"/>
          <w:lang w:val="en-US" w:eastAsia="zh-CN"/>
        </w:rPr>
        <w:t>先</w:t>
      </w:r>
      <w:r>
        <w:rPr>
          <w:rFonts w:hint="eastAsia" w:ascii="宋体" w:hAnsi="宋体" w:cs="宋体"/>
          <w:color w:val="auto"/>
          <w:kern w:val="0"/>
          <w:sz w:val="24"/>
          <w:szCs w:val="24"/>
          <w:lang w:val="en-US" w:eastAsia="zh-CN"/>
        </w:rPr>
        <w:t>通过</w:t>
      </w:r>
      <w:r>
        <w:rPr>
          <w:rFonts w:hint="eastAsia" w:ascii="宋体" w:hAnsi="宋体" w:cs="宋体"/>
          <w:color w:val="auto"/>
          <w:kern w:val="0"/>
          <w:sz w:val="24"/>
          <w:szCs w:val="24"/>
          <w:lang w:eastAsia="zh-CN"/>
        </w:rPr>
        <w:t>手</w:t>
      </w:r>
      <w:r>
        <w:rPr>
          <w:rStyle w:val="10"/>
          <w:rFonts w:hint="eastAsia"/>
          <w:color w:val="auto"/>
          <w:sz w:val="24"/>
          <w:szCs w:val="24"/>
          <w:u w:val="none"/>
          <w:lang w:eastAsia="zh-CN"/>
        </w:rPr>
        <w:t>机下载学习通</w:t>
      </w:r>
      <w:r>
        <w:rPr>
          <w:rStyle w:val="10"/>
          <w:rFonts w:hint="eastAsia"/>
          <w:color w:val="auto"/>
          <w:sz w:val="24"/>
          <w:szCs w:val="24"/>
          <w:u w:val="none"/>
          <w:lang w:val="en-US" w:eastAsia="zh-CN"/>
        </w:rPr>
        <w:t>APP，</w:t>
      </w:r>
      <w:r>
        <w:rPr>
          <w:rFonts w:hint="eastAsia" w:ascii="宋体" w:hAnsi="宋体" w:cs="宋体"/>
          <w:kern w:val="0"/>
          <w:sz w:val="24"/>
          <w:szCs w:val="24"/>
          <w:lang w:eastAsia="zh-CN"/>
        </w:rPr>
        <w:t>绑定</w:t>
      </w:r>
      <w:r>
        <w:rPr>
          <w:rFonts w:hint="eastAsia" w:ascii="宋体" w:hAnsi="宋体" w:eastAsia="宋体" w:cs="Times New Roman"/>
          <w:kern w:val="0"/>
          <w:sz w:val="24"/>
          <w:szCs w:val="24"/>
        </w:rPr>
        <w:t>一卡通号</w:t>
      </w:r>
      <w:r>
        <w:rPr>
          <w:rFonts w:hint="eastAsia" w:ascii="宋体" w:hAnsi="宋体" w:eastAsia="宋体" w:cs="Times New Roman"/>
          <w:kern w:val="0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Times New Roman"/>
          <w:kern w:val="0"/>
          <w:sz w:val="24"/>
          <w:szCs w:val="24"/>
          <w:lang w:val="en-US" w:eastAsia="zh-CN"/>
        </w:rPr>
        <w:t>10位数</w:t>
      </w:r>
      <w:r>
        <w:rPr>
          <w:rFonts w:hint="eastAsia" w:ascii="宋体" w:hAnsi="宋体" w:eastAsia="宋体" w:cs="Times New Roman"/>
          <w:kern w:val="0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Times New Roman"/>
          <w:kern w:val="0"/>
          <w:sz w:val="24"/>
          <w:szCs w:val="24"/>
        </w:rPr>
        <w:t>登录</w:t>
      </w:r>
      <w:r>
        <w:rPr>
          <w:rFonts w:ascii="宋体" w:hAnsi="宋体" w:eastAsia="宋体" w:cs="Times New Roman"/>
          <w:kern w:val="0"/>
          <w:sz w:val="24"/>
          <w:szCs w:val="24"/>
        </w:rPr>
        <w:t>学习</w:t>
      </w:r>
      <w:r>
        <w:rPr>
          <w:rFonts w:hint="eastAsia" w:ascii="宋体" w:hAnsi="宋体" w:eastAsia="宋体" w:cs="Times New Roman"/>
          <w:kern w:val="0"/>
          <w:sz w:val="24"/>
          <w:szCs w:val="24"/>
          <w:lang w:eastAsia="zh-CN"/>
        </w:rPr>
        <w:t>），</w:t>
      </w:r>
      <w:r>
        <w:rPr>
          <w:rFonts w:hint="eastAsia" w:ascii="宋体" w:hAnsi="宋体" w:eastAsia="宋体" w:cs="Times New Roman"/>
          <w:kern w:val="0"/>
          <w:sz w:val="24"/>
          <w:szCs w:val="24"/>
          <w:lang w:val="en-US" w:eastAsia="zh-CN"/>
        </w:rPr>
        <w:t>或者通过学习通APP,绑定一卡通账户后，直接登录学习。</w:t>
      </w:r>
    </w:p>
    <w:p>
      <w:pPr>
        <w:widowControl/>
        <w:numPr>
          <w:ilvl w:val="0"/>
          <w:numId w:val="0"/>
        </w:numPr>
        <w:spacing w:line="390" w:lineRule="exact"/>
        <w:ind w:firstLine="480" w:firstLineChars="200"/>
        <w:jc w:val="left"/>
        <w:rPr>
          <w:rFonts w:hint="eastAsia" w:ascii="宋体" w:hAnsi="宋体" w:eastAsia="宋体" w:cs="Times New Roman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color w:val="auto"/>
          <w:kern w:val="0"/>
          <w:sz w:val="24"/>
          <w:szCs w:val="24"/>
          <w:lang w:val="en-US" w:eastAsia="zh-CN"/>
        </w:rPr>
        <w:t>绑定流程：登录学习通后，点击我-点击头像-点击单位“+”-输入学校名称及一卡通账户</w:t>
      </w:r>
      <w:r>
        <w:rPr>
          <w:rFonts w:hint="eastAsia" w:ascii="宋体" w:hAnsi="宋体" w:eastAsia="宋体" w:cs="Times New Roman"/>
          <w:color w:val="auto"/>
          <w:kern w:val="0"/>
          <w:sz w:val="24"/>
          <w:szCs w:val="24"/>
          <w:highlight w:val="none"/>
          <w:lang w:val="en-US" w:eastAsia="zh-CN"/>
        </w:rPr>
        <w:t>，</w:t>
      </w:r>
      <w:r>
        <w:rPr>
          <w:rFonts w:hint="eastAsia" w:ascii="宋体" w:hAnsi="宋体" w:eastAsia="宋体" w:cs="Times New Roman"/>
          <w:color w:val="auto"/>
          <w:kern w:val="0"/>
          <w:sz w:val="24"/>
          <w:szCs w:val="24"/>
          <w:highlight w:val="none"/>
          <w:lang w:eastAsia="zh-CN"/>
        </w:rPr>
        <w:t>捆绑验证</w:t>
      </w:r>
      <w:r>
        <w:rPr>
          <w:rFonts w:hint="eastAsia" w:ascii="宋体" w:hAnsi="宋体" w:eastAsia="宋体" w:cs="Times New Roman"/>
          <w:color w:val="auto"/>
          <w:kern w:val="0"/>
          <w:sz w:val="24"/>
          <w:szCs w:val="24"/>
          <w:lang w:eastAsia="zh-CN"/>
        </w:rPr>
        <w:t>后进行</w:t>
      </w:r>
      <w:r>
        <w:rPr>
          <w:rFonts w:ascii="宋体" w:hAnsi="宋体" w:eastAsia="宋体" w:cs="Times New Roman"/>
          <w:color w:val="auto"/>
          <w:kern w:val="0"/>
          <w:sz w:val="24"/>
          <w:szCs w:val="24"/>
        </w:rPr>
        <w:t>学习</w:t>
      </w:r>
      <w:r>
        <w:rPr>
          <w:rFonts w:hint="eastAsia" w:ascii="宋体" w:hAnsi="宋体" w:eastAsia="宋体" w:cs="Times New Roman"/>
          <w:color w:val="auto"/>
          <w:kern w:val="0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Times New Roman"/>
          <w:color w:val="auto"/>
          <w:kern w:val="0"/>
          <w:sz w:val="24"/>
          <w:szCs w:val="24"/>
          <w:lang w:val="en-US" w:eastAsia="zh-CN"/>
        </w:rPr>
        <w:t>需绑定成功后才能看到课程）</w:t>
      </w:r>
      <w:r>
        <w:rPr>
          <w:rFonts w:hint="eastAsia" w:ascii="宋体" w:hAnsi="宋体" w:eastAsia="宋体" w:cs="Times New Roman"/>
          <w:color w:val="auto"/>
          <w:kern w:val="0"/>
          <w:sz w:val="24"/>
          <w:szCs w:val="24"/>
        </w:rPr>
        <w:t>。</w:t>
      </w:r>
    </w:p>
    <w:p>
      <w:pPr>
        <w:widowControl/>
        <w:numPr>
          <w:ilvl w:val="0"/>
          <w:numId w:val="0"/>
        </w:numPr>
        <w:spacing w:line="390" w:lineRule="exact"/>
        <w:jc w:val="left"/>
        <w:rPr>
          <w:rFonts w:hint="eastAsia" w:ascii="宋体" w:hAnsi="宋体" w:eastAsia="宋体" w:cs="Times New Roman"/>
          <w:color w:val="FF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Times New Roman"/>
          <w:color w:val="FF0000"/>
          <w:kern w:val="0"/>
          <w:sz w:val="24"/>
          <w:szCs w:val="24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261620</wp:posOffset>
            </wp:positionH>
            <wp:positionV relativeFrom="paragraph">
              <wp:posOffset>92710</wp:posOffset>
            </wp:positionV>
            <wp:extent cx="4510405" cy="2813685"/>
            <wp:effectExtent l="0" t="0" r="10795" b="5715"/>
            <wp:wrapTopAndBottom/>
            <wp:docPr id="1" name="图片 1" descr="3737814319792903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37378143197929038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10405" cy="28136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480" w:lineRule="exact"/>
        <w:ind w:firstLine="482" w:firstLineChars="200"/>
        <w:jc w:val="left"/>
        <w:textAlignment w:val="auto"/>
        <w:rPr>
          <w:rFonts w:hint="default" w:ascii="宋体" w:hAnsi="宋体" w:eastAsia="宋体" w:cs="宋体"/>
          <w:b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color w:val="000000"/>
          <w:kern w:val="0"/>
          <w:sz w:val="24"/>
          <w:szCs w:val="24"/>
          <w:lang w:val="en-US" w:eastAsia="zh-CN"/>
        </w:rPr>
        <w:t>四</w:t>
      </w:r>
      <w:r>
        <w:rPr>
          <w:rFonts w:hint="eastAsia" w:ascii="宋体" w:hAnsi="宋体" w:eastAsia="宋体" w:cs="宋体"/>
          <w:b/>
          <w:color w:val="000000"/>
          <w:kern w:val="0"/>
          <w:sz w:val="24"/>
          <w:szCs w:val="24"/>
        </w:rPr>
        <w:t>、成绩评定</w:t>
      </w:r>
      <w:r>
        <w:rPr>
          <w:rFonts w:hint="eastAsia" w:ascii="宋体" w:hAnsi="宋体" w:eastAsia="宋体" w:cs="宋体"/>
          <w:b/>
          <w:color w:val="000000"/>
          <w:kern w:val="0"/>
          <w:sz w:val="24"/>
          <w:szCs w:val="24"/>
          <w:lang w:val="en-US" w:eastAsia="zh-CN"/>
        </w:rPr>
        <w:t>及期末考试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480" w:lineRule="exact"/>
        <w:ind w:firstLine="480" w:firstLineChars="200"/>
        <w:jc w:val="left"/>
        <w:textAlignment w:val="auto"/>
        <w:rPr>
          <w:rFonts w:hint="eastAsia" w:ascii="新宋体" w:hAnsi="新宋体" w:eastAsia="新宋体" w:cs="宋体"/>
          <w:b w:val="0"/>
          <w:bCs w:val="0"/>
          <w:kern w:val="0"/>
          <w:sz w:val="24"/>
          <w:szCs w:val="24"/>
        </w:rPr>
      </w:pPr>
      <w:r>
        <w:rPr>
          <w:rFonts w:hint="eastAsia" w:ascii="新宋体" w:hAnsi="新宋体" w:eastAsia="新宋体" w:cs="宋体"/>
          <w:b w:val="0"/>
          <w:bCs w:val="0"/>
          <w:color w:val="000000"/>
          <w:kern w:val="0"/>
          <w:sz w:val="24"/>
          <w:szCs w:val="24"/>
          <w:lang w:val="en-US" w:eastAsia="zh-CN"/>
        </w:rPr>
        <w:t>1.</w:t>
      </w:r>
      <w:r>
        <w:rPr>
          <w:rFonts w:hint="eastAsia" w:ascii="新宋体" w:hAnsi="新宋体" w:eastAsia="新宋体" w:cs="宋体"/>
          <w:b w:val="0"/>
          <w:bCs w:val="0"/>
          <w:color w:val="000000"/>
          <w:kern w:val="0"/>
          <w:sz w:val="24"/>
          <w:szCs w:val="24"/>
        </w:rPr>
        <w:t>成绩评定。课程成绩由视频观看、网上学习表现（包括提问、讨论、作业、测试等）和期末</w:t>
      </w:r>
      <w:r>
        <w:rPr>
          <w:rFonts w:hint="eastAsia" w:ascii="新宋体" w:hAnsi="新宋体" w:eastAsia="新宋体" w:cs="宋体"/>
          <w:b w:val="0"/>
          <w:bCs w:val="0"/>
          <w:color w:val="000000"/>
          <w:kern w:val="0"/>
          <w:sz w:val="24"/>
          <w:szCs w:val="24"/>
          <w:lang w:val="en-US" w:eastAsia="zh-CN"/>
        </w:rPr>
        <w:t>考试</w:t>
      </w:r>
      <w:r>
        <w:rPr>
          <w:rFonts w:hint="eastAsia" w:ascii="新宋体" w:hAnsi="新宋体" w:eastAsia="新宋体" w:cs="宋体"/>
          <w:b w:val="0"/>
          <w:bCs w:val="0"/>
          <w:color w:val="000000"/>
          <w:kern w:val="0"/>
          <w:sz w:val="24"/>
          <w:szCs w:val="24"/>
        </w:rPr>
        <w:t>组成。各部分的构成权重由供课方确定，并于开课前在课程平台上公布。成绩记载为百分制，60分及以上则可获得本课程学分，并计入</w:t>
      </w:r>
      <w:r>
        <w:rPr>
          <w:rFonts w:hint="eastAsia" w:ascii="新宋体" w:hAnsi="新宋体" w:eastAsia="新宋体" w:cs="宋体"/>
          <w:b w:val="0"/>
          <w:bCs w:val="0"/>
          <w:kern w:val="0"/>
          <w:sz w:val="24"/>
          <w:szCs w:val="24"/>
        </w:rPr>
        <w:t>通识选修课学分。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480" w:lineRule="exact"/>
        <w:ind w:firstLine="480" w:firstLineChars="200"/>
        <w:textAlignment w:val="auto"/>
        <w:rPr>
          <w:rFonts w:hint="default" w:ascii="宋体" w:hAnsi="宋体" w:eastAsia="宋体" w:cs="Times New Roman"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Times New Roman"/>
          <w:color w:val="auto"/>
          <w:kern w:val="0"/>
          <w:sz w:val="24"/>
          <w:szCs w:val="24"/>
          <w:lang w:val="en-US" w:eastAsia="zh-CN"/>
        </w:rPr>
        <w:t>2.</w:t>
      </w:r>
      <w:r>
        <w:rPr>
          <w:rFonts w:hint="eastAsia" w:ascii="宋体" w:hAnsi="宋体" w:eastAsia="宋体" w:cs="Times New Roman"/>
          <w:color w:val="auto"/>
          <w:kern w:val="0"/>
          <w:sz w:val="24"/>
          <w:szCs w:val="24"/>
        </w:rPr>
        <w:t>学生需完整观看视频方能参加期末考试</w:t>
      </w:r>
      <w:r>
        <w:rPr>
          <w:rFonts w:hint="eastAsia" w:ascii="宋体" w:hAnsi="宋体" w:eastAsia="宋体" w:cs="Times New Roman"/>
          <w:color w:val="auto"/>
          <w:kern w:val="0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Times New Roman"/>
          <w:color w:val="auto"/>
          <w:kern w:val="0"/>
          <w:sz w:val="24"/>
          <w:szCs w:val="24"/>
          <w:lang w:val="en-US" w:eastAsia="zh-CN"/>
        </w:rPr>
        <w:t>考试方式为线上考试。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480" w:lineRule="exact"/>
        <w:ind w:firstLine="482" w:firstLineChars="200"/>
        <w:textAlignment w:val="auto"/>
        <w:rPr>
          <w:rFonts w:hint="eastAsia" w:ascii="ˎ̥" w:hAnsi="ˎ̥" w:cs="宋体"/>
          <w:b/>
          <w:bCs w:val="0"/>
          <w:color w:val="auto"/>
          <w:kern w:val="0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b/>
          <w:bCs w:val="0"/>
          <w:color w:val="000000"/>
          <w:kern w:val="0"/>
          <w:sz w:val="24"/>
          <w:szCs w:val="24"/>
          <w:lang w:val="en-US" w:eastAsia="zh-CN"/>
        </w:rPr>
        <w:t>3.</w:t>
      </w:r>
      <w:r>
        <w:rPr>
          <w:rFonts w:hint="eastAsia" w:ascii="宋体" w:hAnsi="宋体" w:eastAsia="宋体" w:cs="Times New Roman"/>
          <w:b/>
          <w:bCs w:val="0"/>
          <w:color w:val="auto"/>
          <w:kern w:val="0"/>
          <w:sz w:val="24"/>
          <w:szCs w:val="24"/>
        </w:rPr>
        <w:t>期末考试</w:t>
      </w:r>
      <w:r>
        <w:rPr>
          <w:rFonts w:hint="eastAsia" w:ascii="宋体" w:hAnsi="宋体" w:eastAsia="宋体" w:cs="宋体"/>
          <w:b/>
          <w:bCs w:val="0"/>
          <w:color w:val="000000"/>
          <w:kern w:val="0"/>
          <w:sz w:val="24"/>
          <w:szCs w:val="24"/>
          <w:lang w:val="en-US" w:eastAsia="zh-CN"/>
        </w:rPr>
        <w:t>时间：</w:t>
      </w:r>
      <w:r>
        <w:rPr>
          <w:rFonts w:hint="eastAsia" w:ascii="仿宋" w:hAnsi="仿宋" w:eastAsia="仿宋" w:cs="仿宋"/>
          <w:b/>
          <w:bCs/>
          <w:color w:val="auto"/>
          <w:sz w:val="30"/>
          <w:szCs w:val="30"/>
          <w:lang w:val="en-US" w:eastAsia="zh-CN"/>
        </w:rPr>
        <w:t>2023年12月28日至2024年1月3日</w:t>
      </w:r>
      <w:r>
        <w:rPr>
          <w:rFonts w:hint="eastAsia" w:ascii="ˎ̥" w:hAnsi="ˎ̥" w:cs="宋体"/>
          <w:b/>
          <w:bCs w:val="0"/>
          <w:color w:val="auto"/>
          <w:kern w:val="0"/>
          <w:sz w:val="24"/>
          <w:szCs w:val="24"/>
          <w:highlight w:val="none"/>
          <w:lang w:eastAsia="zh-CN"/>
        </w:rPr>
        <w:t>（</w:t>
      </w:r>
      <w:r>
        <w:rPr>
          <w:rFonts w:hint="eastAsia" w:ascii="ˎ̥" w:hAnsi="ˎ̥" w:cs="宋体"/>
          <w:b/>
          <w:bCs w:val="0"/>
          <w:color w:val="auto"/>
          <w:kern w:val="0"/>
          <w:sz w:val="24"/>
          <w:szCs w:val="24"/>
          <w:highlight w:val="none"/>
          <w:lang w:val="en-US" w:eastAsia="zh-CN"/>
        </w:rPr>
        <w:t>超星和智慧树两个平台课程考试时间相同</w:t>
      </w:r>
      <w:r>
        <w:rPr>
          <w:rFonts w:hint="eastAsia" w:ascii="ˎ̥" w:hAnsi="ˎ̥" w:cs="宋体"/>
          <w:b/>
          <w:bCs w:val="0"/>
          <w:color w:val="auto"/>
          <w:kern w:val="0"/>
          <w:sz w:val="24"/>
          <w:szCs w:val="24"/>
          <w:highlight w:val="none"/>
          <w:lang w:eastAsia="zh-CN"/>
        </w:rPr>
        <w:t>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480" w:lineRule="exact"/>
        <w:ind w:firstLine="482" w:firstLineChars="200"/>
        <w:textAlignment w:val="auto"/>
        <w:rPr>
          <w:rFonts w:hint="default" w:ascii="ˎ̥" w:hAnsi="ˎ̥" w:cs="宋体"/>
          <w:b/>
          <w:bCs w:val="0"/>
          <w:color w:val="auto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ˎ̥" w:hAnsi="ˎ̥" w:cs="宋体"/>
          <w:b/>
          <w:bCs w:val="0"/>
          <w:color w:val="auto"/>
          <w:kern w:val="0"/>
          <w:sz w:val="24"/>
          <w:szCs w:val="24"/>
          <w:highlight w:val="none"/>
          <w:lang w:val="en-US" w:eastAsia="zh-CN"/>
        </w:rPr>
        <w:t>4. 逾期未参加期末考试者，期末考试成绩记0分。请选课同学务必按时参加期末考试。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480" w:lineRule="exact"/>
        <w:ind w:firstLine="482" w:firstLineChars="200"/>
        <w:jc w:val="left"/>
        <w:textAlignment w:val="auto"/>
        <w:rPr>
          <w:rFonts w:hint="eastAsia" w:ascii="宋体" w:hAnsi="宋体" w:eastAsia="宋体" w:cs="宋体"/>
          <w:b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color w:val="000000"/>
          <w:kern w:val="0"/>
          <w:sz w:val="24"/>
          <w:szCs w:val="24"/>
          <w:lang w:val="en-US" w:eastAsia="zh-CN"/>
        </w:rPr>
        <w:t>五、其它事项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480" w:lineRule="exact"/>
        <w:ind w:firstLine="480"/>
        <w:textAlignment w:val="auto"/>
        <w:rPr>
          <w:rFonts w:ascii="新宋体" w:hAnsi="新宋体" w:eastAsia="新宋体" w:cs="宋体"/>
          <w:bCs/>
          <w:kern w:val="0"/>
          <w:sz w:val="24"/>
          <w:szCs w:val="24"/>
        </w:rPr>
      </w:pPr>
      <w:r>
        <w:rPr>
          <w:rFonts w:hint="eastAsia" w:ascii="新宋体" w:hAnsi="新宋体" w:eastAsia="新宋体" w:cs="宋体"/>
          <w:bCs/>
          <w:kern w:val="0"/>
          <w:sz w:val="24"/>
          <w:szCs w:val="24"/>
        </w:rPr>
        <w:t>1.</w:t>
      </w:r>
      <w:r>
        <w:rPr>
          <w:rFonts w:hint="eastAsia" w:ascii="新宋体" w:hAnsi="新宋体" w:eastAsia="新宋体" w:cs="宋体"/>
          <w:bCs/>
          <w:kern w:val="0"/>
          <w:sz w:val="24"/>
          <w:szCs w:val="24"/>
          <w:lang w:eastAsia="zh-CN"/>
        </w:rPr>
        <w:t>外校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网络课程都需付费使用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费用已由学</w:t>
      </w:r>
      <w:r>
        <w:rPr>
          <w:rFonts w:hint="eastAsia" w:ascii="宋体" w:hAnsi="宋体" w:eastAsia="宋体" w:cs="宋体"/>
          <w:kern w:val="0"/>
          <w:sz w:val="24"/>
          <w:szCs w:val="24"/>
        </w:rPr>
        <w:t>校承担，学生无需付费。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480" w:lineRule="exact"/>
        <w:ind w:firstLine="480"/>
        <w:textAlignment w:val="auto"/>
        <w:rPr>
          <w:rFonts w:ascii="新宋体" w:hAnsi="新宋体" w:eastAsia="新宋体" w:cs="宋体"/>
          <w:bCs/>
          <w:kern w:val="0"/>
          <w:sz w:val="24"/>
          <w:szCs w:val="24"/>
        </w:rPr>
      </w:pPr>
      <w:r>
        <w:rPr>
          <w:rFonts w:hint="eastAsia" w:ascii="新宋体" w:hAnsi="新宋体" w:eastAsia="新宋体" w:cs="宋体"/>
          <w:bCs/>
          <w:kern w:val="0"/>
          <w:sz w:val="24"/>
          <w:szCs w:val="24"/>
        </w:rPr>
        <w:t xml:space="preserve">2.选课门数：每人限选2学分（1-2门），也可不选。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480" w:lineRule="exact"/>
        <w:ind w:firstLine="240" w:firstLineChars="100"/>
        <w:jc w:val="left"/>
        <w:textAlignment w:val="auto"/>
        <w:rPr>
          <w:rFonts w:ascii="新宋体" w:hAnsi="新宋体" w:eastAsia="新宋体" w:cs="宋体"/>
          <w:bCs/>
          <w:kern w:val="0"/>
          <w:sz w:val="24"/>
          <w:szCs w:val="24"/>
        </w:rPr>
      </w:pPr>
      <w:r>
        <w:rPr>
          <w:rFonts w:hint="eastAsia" w:ascii="新宋体" w:hAnsi="新宋体" w:eastAsia="新宋体" w:cs="宋体"/>
          <w:bCs/>
          <w:kern w:val="0"/>
          <w:sz w:val="24"/>
          <w:szCs w:val="24"/>
        </w:rPr>
        <w:t xml:space="preserve">  3.外校网络课程不提供补考或重修。学生一旦选定课程务必要按照课程要求完成学习。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480" w:lineRule="exact"/>
        <w:ind w:firstLine="240" w:firstLineChars="100"/>
        <w:jc w:val="left"/>
        <w:textAlignment w:val="auto"/>
        <w:rPr>
          <w:rFonts w:ascii="新宋体" w:hAnsi="新宋体" w:eastAsia="新宋体" w:cs="宋体"/>
          <w:bCs/>
          <w:kern w:val="0"/>
          <w:sz w:val="24"/>
          <w:szCs w:val="24"/>
        </w:rPr>
      </w:pPr>
      <w:r>
        <w:rPr>
          <w:rFonts w:hint="eastAsia" w:ascii="新宋体" w:hAnsi="新宋体" w:eastAsia="新宋体" w:cs="宋体"/>
          <w:bCs/>
          <w:kern w:val="0"/>
          <w:sz w:val="24"/>
          <w:szCs w:val="24"/>
        </w:rPr>
        <w:t xml:space="preserve">  4.外校网络课程考核合格，可获得培养方案内通识选修课学分，但不超过2学分。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480" w:lineRule="exact"/>
        <w:ind w:firstLine="480" w:firstLineChars="200"/>
        <w:jc w:val="left"/>
        <w:textAlignment w:val="auto"/>
        <w:rPr>
          <w:rFonts w:hint="eastAsia" w:ascii="仿宋_GB2312" w:eastAsia="新宋体"/>
          <w:color w:val="auto"/>
          <w:sz w:val="24"/>
          <w:szCs w:val="24"/>
          <w:lang w:val="en-US" w:eastAsia="zh-CN"/>
        </w:rPr>
      </w:pPr>
      <w:r>
        <w:rPr>
          <w:rFonts w:hint="eastAsia" w:ascii="新宋体" w:hAnsi="新宋体" w:eastAsia="新宋体" w:cs="宋体"/>
          <w:bCs/>
          <w:color w:val="auto"/>
          <w:kern w:val="0"/>
          <w:sz w:val="24"/>
          <w:szCs w:val="24"/>
        </w:rPr>
        <w:t>5</w:t>
      </w:r>
      <w:r>
        <w:rPr>
          <w:rFonts w:hint="eastAsia" w:ascii="新宋体" w:hAnsi="新宋体" w:eastAsia="新宋体" w:cs="宋体"/>
          <w:bCs/>
          <w:color w:val="auto"/>
          <w:kern w:val="0"/>
          <w:sz w:val="24"/>
          <w:szCs w:val="24"/>
          <w:lang w:val="en-US" w:eastAsia="zh-CN"/>
        </w:rPr>
        <w:t>.外校</w:t>
      </w:r>
      <w:r>
        <w:rPr>
          <w:rFonts w:hint="eastAsia" w:ascii="新宋体" w:hAnsi="新宋体" w:eastAsia="新宋体" w:cs="宋体"/>
          <w:bCs/>
          <w:color w:val="auto"/>
          <w:kern w:val="0"/>
          <w:sz w:val="24"/>
          <w:szCs w:val="24"/>
        </w:rPr>
        <w:t>网络课程加权成绩计算方法：计算已通过的网络课程（外校）加权平均成绩，并按最高2学分计入总课程加权平均成绩</w:t>
      </w:r>
      <w:r>
        <w:rPr>
          <w:rFonts w:hint="eastAsia" w:ascii="新宋体" w:hAnsi="新宋体" w:eastAsia="新宋体" w:cs="宋体"/>
          <w:bCs/>
          <w:color w:val="auto"/>
          <w:kern w:val="0"/>
          <w:sz w:val="24"/>
          <w:szCs w:val="24"/>
          <w:lang w:eastAsia="zh-CN"/>
        </w:rPr>
        <w:t>；若不合格，则计</w:t>
      </w:r>
      <w:r>
        <w:rPr>
          <w:rFonts w:hint="eastAsia" w:ascii="新宋体" w:hAnsi="新宋体" w:eastAsia="新宋体" w:cs="宋体"/>
          <w:bCs/>
          <w:color w:val="auto"/>
          <w:kern w:val="0"/>
          <w:sz w:val="24"/>
          <w:szCs w:val="24"/>
          <w:lang w:val="en-US" w:eastAsia="zh-CN"/>
        </w:rPr>
        <w:t>算</w:t>
      </w:r>
      <w:r>
        <w:rPr>
          <w:rFonts w:hint="eastAsia" w:ascii="新宋体" w:hAnsi="新宋体" w:eastAsia="新宋体" w:cs="宋体"/>
          <w:bCs/>
          <w:color w:val="auto"/>
          <w:kern w:val="0"/>
          <w:sz w:val="24"/>
          <w:szCs w:val="24"/>
          <w:lang w:eastAsia="zh-CN"/>
        </w:rPr>
        <w:t>挂科。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480" w:lineRule="exact"/>
        <w:ind w:firstLine="480" w:firstLineChars="200"/>
        <w:jc w:val="left"/>
        <w:textAlignment w:val="auto"/>
        <w:rPr>
          <w:rFonts w:ascii="新宋体" w:hAnsi="新宋体" w:eastAsia="新宋体" w:cs="宋体"/>
          <w:bCs/>
          <w:kern w:val="0"/>
          <w:sz w:val="24"/>
          <w:szCs w:val="24"/>
        </w:rPr>
      </w:pPr>
      <w:r>
        <w:rPr>
          <w:rFonts w:hint="eastAsia" w:ascii="新宋体" w:hAnsi="新宋体" w:eastAsia="新宋体" w:cs="宋体"/>
          <w:bCs/>
          <w:color w:val="auto"/>
          <w:kern w:val="0"/>
          <w:sz w:val="24"/>
          <w:szCs w:val="24"/>
        </w:rPr>
        <w:t>6.</w:t>
      </w:r>
      <w:r>
        <w:rPr>
          <w:rFonts w:hint="eastAsia" w:ascii="新宋体" w:hAnsi="新宋体" w:eastAsia="新宋体" w:cs="宋体"/>
          <w:bCs/>
          <w:kern w:val="0"/>
          <w:sz w:val="24"/>
          <w:szCs w:val="24"/>
        </w:rPr>
        <w:t>仅限学校所指定的网络课程</w:t>
      </w:r>
      <w:r>
        <w:rPr>
          <w:rFonts w:hint="eastAsia" w:ascii="新宋体" w:hAnsi="新宋体" w:eastAsia="新宋体" w:cs="宋体"/>
          <w:bCs/>
          <w:kern w:val="0"/>
          <w:sz w:val="24"/>
          <w:szCs w:val="24"/>
          <w:lang w:val="en-US" w:eastAsia="zh-CN"/>
        </w:rPr>
        <w:t>才能</w:t>
      </w:r>
      <w:r>
        <w:rPr>
          <w:rFonts w:hint="eastAsia" w:ascii="新宋体" w:hAnsi="新宋体" w:eastAsia="新宋体" w:cs="宋体"/>
          <w:bCs/>
          <w:color w:val="auto"/>
          <w:kern w:val="0"/>
          <w:sz w:val="24"/>
          <w:szCs w:val="24"/>
        </w:rPr>
        <w:t>认</w:t>
      </w:r>
      <w:r>
        <w:rPr>
          <w:rFonts w:hint="eastAsia" w:ascii="新宋体" w:hAnsi="新宋体" w:eastAsia="新宋体" w:cs="宋体"/>
          <w:bCs/>
          <w:kern w:val="0"/>
          <w:sz w:val="24"/>
          <w:szCs w:val="24"/>
        </w:rPr>
        <w:t>定外校网络课程学分。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480" w:lineRule="exact"/>
        <w:ind w:firstLine="482" w:firstLineChars="200"/>
        <w:jc w:val="left"/>
        <w:textAlignment w:val="auto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b/>
          <w:kern w:val="0"/>
          <w:sz w:val="24"/>
          <w:szCs w:val="24"/>
          <w:lang w:val="en-US" w:eastAsia="zh-CN"/>
        </w:rPr>
        <w:t>特别</w:t>
      </w:r>
      <w:r>
        <w:rPr>
          <w:rFonts w:hint="eastAsia" w:ascii="宋体" w:hAnsi="宋体" w:cs="宋体"/>
          <w:b/>
          <w:kern w:val="0"/>
          <w:sz w:val="24"/>
          <w:szCs w:val="24"/>
        </w:rPr>
        <w:t>提示：在校内系统选课成功后</w:t>
      </w:r>
      <w:r>
        <w:rPr>
          <w:rFonts w:hint="eastAsia" w:ascii="宋体" w:hAnsi="宋体" w:cs="宋体"/>
          <w:b/>
          <w:kern w:val="0"/>
          <w:sz w:val="24"/>
          <w:szCs w:val="24"/>
          <w:lang w:eastAsia="zh-CN"/>
        </w:rPr>
        <w:t>，</w:t>
      </w:r>
      <w:r>
        <w:rPr>
          <w:rFonts w:hint="eastAsia" w:ascii="宋体" w:hAnsi="宋体" w:cs="宋体"/>
          <w:b/>
          <w:kern w:val="0"/>
          <w:sz w:val="24"/>
          <w:szCs w:val="24"/>
        </w:rPr>
        <w:t>不登录相关网络课程平台学习的，按0分计成绩。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480" w:lineRule="exact"/>
        <w:ind w:firstLine="479" w:firstLineChars="199"/>
        <w:textAlignment w:val="auto"/>
        <w:rPr>
          <w:rFonts w:hint="eastAsia" w:ascii="新宋体" w:hAnsi="新宋体" w:eastAsia="新宋体" w:cs="宋体"/>
          <w:b/>
          <w:bCs/>
          <w:color w:val="000000"/>
          <w:kern w:val="0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480" w:lineRule="exact"/>
        <w:ind w:firstLine="477" w:firstLineChars="199"/>
        <w:textAlignment w:val="auto"/>
        <w:rPr>
          <w:rFonts w:ascii="新宋体" w:hAnsi="新宋体" w:eastAsia="新宋体" w:cs="宋体"/>
          <w:b w:val="0"/>
          <w:bCs w:val="0"/>
          <w:color w:val="000000"/>
          <w:kern w:val="0"/>
          <w:sz w:val="24"/>
          <w:szCs w:val="24"/>
        </w:rPr>
      </w:pPr>
      <w:r>
        <w:rPr>
          <w:rFonts w:hint="eastAsia" w:ascii="新宋体" w:hAnsi="新宋体" w:eastAsia="新宋体" w:cs="宋体"/>
          <w:b w:val="0"/>
          <w:bCs w:val="0"/>
          <w:color w:val="000000"/>
          <w:kern w:val="0"/>
          <w:sz w:val="24"/>
          <w:szCs w:val="24"/>
        </w:rPr>
        <w:t>有任何疑问可以同平台客服联系</w:t>
      </w:r>
      <w:r>
        <w:rPr>
          <w:rFonts w:ascii="新宋体" w:hAnsi="新宋体" w:eastAsia="新宋体" w:cs="宋体"/>
          <w:b w:val="0"/>
          <w:bCs w:val="0"/>
          <w:color w:val="000000"/>
          <w:kern w:val="0"/>
          <w:sz w:val="24"/>
          <w:szCs w:val="24"/>
        </w:rPr>
        <w:t>咨询</w:t>
      </w:r>
      <w:r>
        <w:rPr>
          <w:rFonts w:hint="eastAsia" w:ascii="新宋体" w:hAnsi="新宋体" w:eastAsia="新宋体" w:cs="宋体"/>
          <w:b w:val="0"/>
          <w:bCs w:val="0"/>
          <w:color w:val="000000"/>
          <w:kern w:val="0"/>
          <w:sz w:val="24"/>
          <w:szCs w:val="24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480" w:lineRule="exact"/>
        <w:ind w:firstLine="480" w:firstLineChars="200"/>
        <w:textAlignment w:val="auto"/>
        <w:rPr>
          <w:rFonts w:hint="eastAsia" w:ascii="新宋体" w:hAnsi="新宋体" w:eastAsia="新宋体" w:cs="宋体"/>
          <w:b w:val="0"/>
          <w:bCs w:val="0"/>
          <w:color w:val="000000"/>
          <w:kern w:val="0"/>
          <w:sz w:val="24"/>
          <w:szCs w:val="24"/>
        </w:rPr>
      </w:pPr>
      <w:r>
        <w:rPr>
          <w:rFonts w:ascii="新宋体" w:hAnsi="新宋体" w:eastAsia="新宋体" w:cs="宋体"/>
          <w:b w:val="0"/>
          <w:bCs w:val="0"/>
          <w:color w:val="000000"/>
          <w:kern w:val="0"/>
          <w:sz w:val="24"/>
          <w:szCs w:val="24"/>
        </w:rPr>
        <w:t>智慧树</w:t>
      </w:r>
      <w:r>
        <w:rPr>
          <w:rFonts w:hint="eastAsia" w:ascii="新宋体" w:hAnsi="新宋体" w:eastAsia="新宋体" w:cs="宋体"/>
          <w:b w:val="0"/>
          <w:bCs w:val="0"/>
          <w:color w:val="000000"/>
          <w:kern w:val="0"/>
          <w:sz w:val="24"/>
          <w:szCs w:val="24"/>
        </w:rPr>
        <w:t>平台</w:t>
      </w:r>
      <w:r>
        <w:rPr>
          <w:rFonts w:hint="eastAsia" w:ascii="新宋体" w:hAnsi="新宋体" w:eastAsia="新宋体" w:cs="宋体"/>
          <w:b w:val="0"/>
          <w:bCs w:val="0"/>
          <w:color w:val="000000"/>
          <w:kern w:val="0"/>
          <w:sz w:val="24"/>
          <w:szCs w:val="24"/>
          <w:lang w:eastAsia="zh-CN"/>
        </w:rPr>
        <w:t>张</w:t>
      </w:r>
      <w:r>
        <w:rPr>
          <w:rFonts w:ascii="新宋体" w:hAnsi="新宋体" w:eastAsia="新宋体" w:cs="宋体"/>
          <w:b w:val="0"/>
          <w:bCs w:val="0"/>
          <w:color w:val="000000"/>
          <w:kern w:val="0"/>
          <w:sz w:val="24"/>
          <w:szCs w:val="24"/>
        </w:rPr>
        <w:t>老师 QQ</w:t>
      </w:r>
      <w:r>
        <w:rPr>
          <w:rFonts w:hint="eastAsia" w:ascii="新宋体" w:hAnsi="新宋体" w:eastAsia="新宋体" w:cs="宋体"/>
          <w:b w:val="0"/>
          <w:bCs w:val="0"/>
          <w:color w:val="000000"/>
          <w:kern w:val="0"/>
          <w:sz w:val="24"/>
          <w:szCs w:val="24"/>
        </w:rPr>
        <w:t xml:space="preserve">：1417933642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480" w:lineRule="exact"/>
        <w:ind w:firstLine="477" w:firstLineChars="199"/>
        <w:textAlignment w:val="auto"/>
        <w:rPr>
          <w:rFonts w:hint="default" w:ascii="新宋体" w:hAnsi="新宋体" w:eastAsia="新宋体" w:cs="宋体"/>
          <w:b w:val="0"/>
          <w:bCs w:val="0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新宋体" w:hAnsi="新宋体" w:eastAsia="新宋体" w:cs="宋体"/>
          <w:b w:val="0"/>
          <w:bCs w:val="0"/>
          <w:color w:val="000000"/>
          <w:kern w:val="0"/>
          <w:sz w:val="24"/>
          <w:szCs w:val="24"/>
        </w:rPr>
        <w:t>超星尔雅</w:t>
      </w:r>
      <w:r>
        <w:rPr>
          <w:rFonts w:hint="eastAsia" w:ascii="新宋体" w:hAnsi="新宋体" w:eastAsia="新宋体" w:cs="宋体"/>
          <w:b w:val="0"/>
          <w:bCs w:val="0"/>
          <w:color w:val="000000"/>
          <w:kern w:val="0"/>
          <w:sz w:val="24"/>
          <w:szCs w:val="24"/>
          <w:lang w:eastAsia="zh-CN"/>
        </w:rPr>
        <w:t>平台杨</w:t>
      </w:r>
      <w:r>
        <w:rPr>
          <w:rFonts w:hint="eastAsia" w:ascii="新宋体" w:hAnsi="新宋体" w:eastAsia="新宋体" w:cs="宋体"/>
          <w:b w:val="0"/>
          <w:bCs w:val="0"/>
          <w:color w:val="000000"/>
          <w:kern w:val="0"/>
          <w:sz w:val="24"/>
          <w:szCs w:val="24"/>
        </w:rPr>
        <w:t>老师</w:t>
      </w:r>
      <w:r>
        <w:rPr>
          <w:rFonts w:hint="eastAsia" w:ascii="新宋体" w:hAnsi="新宋体" w:eastAsia="新宋体" w:cs="宋体"/>
          <w:b w:val="0"/>
          <w:bCs w:val="0"/>
          <w:color w:val="000000"/>
          <w:kern w:val="0"/>
          <w:sz w:val="24"/>
          <w:szCs w:val="24"/>
          <w:lang w:eastAsia="zh-CN"/>
        </w:rPr>
        <w:t>电话：</w:t>
      </w:r>
      <w:r>
        <w:rPr>
          <w:rFonts w:hint="eastAsia" w:ascii="新宋体" w:hAnsi="新宋体" w:eastAsia="新宋体" w:cs="宋体"/>
          <w:b w:val="0"/>
          <w:bCs w:val="0"/>
          <w:color w:val="000000"/>
          <w:kern w:val="0"/>
          <w:sz w:val="24"/>
          <w:szCs w:val="24"/>
          <w:lang w:val="en-US" w:eastAsia="zh-CN"/>
        </w:rPr>
        <w:t>13170823242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480" w:lineRule="exact"/>
        <w:ind w:firstLine="477" w:firstLineChars="199"/>
        <w:textAlignment w:val="auto"/>
        <w:rPr>
          <w:rFonts w:hint="default" w:ascii="新宋体" w:hAnsi="新宋体" w:eastAsia="新宋体" w:cs="宋体"/>
          <w:b w:val="0"/>
          <w:bCs w:val="0"/>
          <w:color w:val="000000"/>
          <w:kern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480" w:lineRule="exact"/>
        <w:ind w:firstLine="477" w:firstLineChars="199"/>
        <w:textAlignment w:val="auto"/>
        <w:rPr>
          <w:rFonts w:hint="default" w:ascii="新宋体" w:hAnsi="新宋体" w:eastAsia="新宋体" w:cs="宋体"/>
          <w:b w:val="0"/>
          <w:bCs w:val="0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新宋体" w:hAnsi="新宋体" w:eastAsia="新宋体" w:cs="宋体"/>
          <w:b w:val="0"/>
          <w:bCs w:val="0"/>
          <w:color w:val="000000"/>
          <w:kern w:val="0"/>
          <w:sz w:val="24"/>
          <w:szCs w:val="24"/>
          <w:lang w:val="en-US" w:eastAsia="zh-CN"/>
        </w:rPr>
        <w:t>教务处咨询电话：83816509</w:t>
      </w:r>
      <w:bookmarkStart w:id="0" w:name="_GoBack"/>
      <w:bookmarkEnd w:id="0"/>
    </w:p>
    <w:sectPr>
      <w:pgSz w:w="11906" w:h="16838"/>
      <w:pgMar w:top="1361" w:right="1797" w:bottom="1361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B760CED"/>
    <w:multiLevelType w:val="singleLevel"/>
    <w:tmpl w:val="CB760CED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gzZDQwM2IwYjAzMGY1NTU0NzhiMjRjNjg3ZjhjMTIifQ=="/>
  </w:docVars>
  <w:rsids>
    <w:rsidRoot w:val="000861B2"/>
    <w:rsid w:val="00005FD8"/>
    <w:rsid w:val="00040021"/>
    <w:rsid w:val="00057824"/>
    <w:rsid w:val="00065EB7"/>
    <w:rsid w:val="000667F2"/>
    <w:rsid w:val="00077A78"/>
    <w:rsid w:val="00081836"/>
    <w:rsid w:val="00082961"/>
    <w:rsid w:val="00084AF5"/>
    <w:rsid w:val="000861B2"/>
    <w:rsid w:val="000A4E72"/>
    <w:rsid w:val="000B0A7C"/>
    <w:rsid w:val="000B31FC"/>
    <w:rsid w:val="000E0B38"/>
    <w:rsid w:val="000F038F"/>
    <w:rsid w:val="001343CF"/>
    <w:rsid w:val="001359E8"/>
    <w:rsid w:val="001461B1"/>
    <w:rsid w:val="00156DC2"/>
    <w:rsid w:val="0018337B"/>
    <w:rsid w:val="001A0687"/>
    <w:rsid w:val="001C5F67"/>
    <w:rsid w:val="001C7BDF"/>
    <w:rsid w:val="00210DD0"/>
    <w:rsid w:val="00212850"/>
    <w:rsid w:val="00217976"/>
    <w:rsid w:val="00234A53"/>
    <w:rsid w:val="00235A1E"/>
    <w:rsid w:val="002519BA"/>
    <w:rsid w:val="002541AC"/>
    <w:rsid w:val="00272909"/>
    <w:rsid w:val="002854A2"/>
    <w:rsid w:val="002D28E9"/>
    <w:rsid w:val="002D6E6A"/>
    <w:rsid w:val="002F48CD"/>
    <w:rsid w:val="00300974"/>
    <w:rsid w:val="003009EC"/>
    <w:rsid w:val="00303502"/>
    <w:rsid w:val="00305311"/>
    <w:rsid w:val="00307B96"/>
    <w:rsid w:val="003228CC"/>
    <w:rsid w:val="00340B4D"/>
    <w:rsid w:val="00352974"/>
    <w:rsid w:val="003755E7"/>
    <w:rsid w:val="00377045"/>
    <w:rsid w:val="003B534D"/>
    <w:rsid w:val="003B7278"/>
    <w:rsid w:val="003E5AF4"/>
    <w:rsid w:val="003F09AF"/>
    <w:rsid w:val="00412ECF"/>
    <w:rsid w:val="00414891"/>
    <w:rsid w:val="004256CA"/>
    <w:rsid w:val="004277C3"/>
    <w:rsid w:val="0043227E"/>
    <w:rsid w:val="004343F3"/>
    <w:rsid w:val="00442213"/>
    <w:rsid w:val="00465071"/>
    <w:rsid w:val="00471641"/>
    <w:rsid w:val="00474537"/>
    <w:rsid w:val="004D39D3"/>
    <w:rsid w:val="004E4977"/>
    <w:rsid w:val="004F6D1C"/>
    <w:rsid w:val="00506B1A"/>
    <w:rsid w:val="005100A2"/>
    <w:rsid w:val="00531A62"/>
    <w:rsid w:val="00586986"/>
    <w:rsid w:val="00592013"/>
    <w:rsid w:val="005A753D"/>
    <w:rsid w:val="005E0CEC"/>
    <w:rsid w:val="005E2416"/>
    <w:rsid w:val="005F53F1"/>
    <w:rsid w:val="006755D9"/>
    <w:rsid w:val="0067773E"/>
    <w:rsid w:val="00694ED7"/>
    <w:rsid w:val="006969E3"/>
    <w:rsid w:val="006D7DA1"/>
    <w:rsid w:val="00703845"/>
    <w:rsid w:val="007229A2"/>
    <w:rsid w:val="00746F16"/>
    <w:rsid w:val="00752480"/>
    <w:rsid w:val="00773095"/>
    <w:rsid w:val="00785F79"/>
    <w:rsid w:val="007A6338"/>
    <w:rsid w:val="007A63B6"/>
    <w:rsid w:val="007A7F0F"/>
    <w:rsid w:val="007B7CB9"/>
    <w:rsid w:val="007D191B"/>
    <w:rsid w:val="007D7A7B"/>
    <w:rsid w:val="007E0F85"/>
    <w:rsid w:val="00804697"/>
    <w:rsid w:val="008118AC"/>
    <w:rsid w:val="00813FDF"/>
    <w:rsid w:val="00815C01"/>
    <w:rsid w:val="008325B4"/>
    <w:rsid w:val="00840F90"/>
    <w:rsid w:val="008621C2"/>
    <w:rsid w:val="0086324F"/>
    <w:rsid w:val="00882FC4"/>
    <w:rsid w:val="00891FBF"/>
    <w:rsid w:val="00893189"/>
    <w:rsid w:val="008A42BB"/>
    <w:rsid w:val="008D5792"/>
    <w:rsid w:val="008E1359"/>
    <w:rsid w:val="008F4C13"/>
    <w:rsid w:val="00907EAE"/>
    <w:rsid w:val="00924F21"/>
    <w:rsid w:val="00934C60"/>
    <w:rsid w:val="0093625D"/>
    <w:rsid w:val="009445AF"/>
    <w:rsid w:val="00947ADB"/>
    <w:rsid w:val="00965E21"/>
    <w:rsid w:val="00965E79"/>
    <w:rsid w:val="00977FE7"/>
    <w:rsid w:val="009D1C39"/>
    <w:rsid w:val="009D3F78"/>
    <w:rsid w:val="009F3DA0"/>
    <w:rsid w:val="009F73E8"/>
    <w:rsid w:val="00A51431"/>
    <w:rsid w:val="00A5189C"/>
    <w:rsid w:val="00A61CA2"/>
    <w:rsid w:val="00A62B2C"/>
    <w:rsid w:val="00A957BE"/>
    <w:rsid w:val="00AA0C48"/>
    <w:rsid w:val="00AA263A"/>
    <w:rsid w:val="00AD449E"/>
    <w:rsid w:val="00AE0654"/>
    <w:rsid w:val="00AE520A"/>
    <w:rsid w:val="00AF3000"/>
    <w:rsid w:val="00B15B86"/>
    <w:rsid w:val="00B1723F"/>
    <w:rsid w:val="00B22F57"/>
    <w:rsid w:val="00B35812"/>
    <w:rsid w:val="00B4621B"/>
    <w:rsid w:val="00B74854"/>
    <w:rsid w:val="00BA76E6"/>
    <w:rsid w:val="00BA7CA4"/>
    <w:rsid w:val="00BE0898"/>
    <w:rsid w:val="00BE77D0"/>
    <w:rsid w:val="00C04074"/>
    <w:rsid w:val="00C23686"/>
    <w:rsid w:val="00C521B9"/>
    <w:rsid w:val="00C61019"/>
    <w:rsid w:val="00C64CE1"/>
    <w:rsid w:val="00C74C65"/>
    <w:rsid w:val="00CA1242"/>
    <w:rsid w:val="00CC3E0F"/>
    <w:rsid w:val="00CC5497"/>
    <w:rsid w:val="00CD2EA6"/>
    <w:rsid w:val="00CE440F"/>
    <w:rsid w:val="00CF0B40"/>
    <w:rsid w:val="00D10B61"/>
    <w:rsid w:val="00D2577A"/>
    <w:rsid w:val="00D26040"/>
    <w:rsid w:val="00D32601"/>
    <w:rsid w:val="00D3606A"/>
    <w:rsid w:val="00D410C3"/>
    <w:rsid w:val="00D509A0"/>
    <w:rsid w:val="00D74374"/>
    <w:rsid w:val="00D80D74"/>
    <w:rsid w:val="00D820F4"/>
    <w:rsid w:val="00D93AE6"/>
    <w:rsid w:val="00D96EA2"/>
    <w:rsid w:val="00DC06CC"/>
    <w:rsid w:val="00DC52CF"/>
    <w:rsid w:val="00DC613F"/>
    <w:rsid w:val="00DE0FE9"/>
    <w:rsid w:val="00DE587E"/>
    <w:rsid w:val="00DF1E19"/>
    <w:rsid w:val="00E222DA"/>
    <w:rsid w:val="00E22EA3"/>
    <w:rsid w:val="00E50E54"/>
    <w:rsid w:val="00E55B1C"/>
    <w:rsid w:val="00E94C2A"/>
    <w:rsid w:val="00EA3454"/>
    <w:rsid w:val="00EF223A"/>
    <w:rsid w:val="00EF7B60"/>
    <w:rsid w:val="00F13683"/>
    <w:rsid w:val="00F47ED7"/>
    <w:rsid w:val="00F50D2D"/>
    <w:rsid w:val="00F70A1C"/>
    <w:rsid w:val="00F80328"/>
    <w:rsid w:val="00F82389"/>
    <w:rsid w:val="00FA7EF8"/>
    <w:rsid w:val="00FB689A"/>
    <w:rsid w:val="00FC1458"/>
    <w:rsid w:val="00FD0EBA"/>
    <w:rsid w:val="00FD303D"/>
    <w:rsid w:val="057432C8"/>
    <w:rsid w:val="057D03E0"/>
    <w:rsid w:val="08EA2BC2"/>
    <w:rsid w:val="0B0134F2"/>
    <w:rsid w:val="129B46DD"/>
    <w:rsid w:val="200752B8"/>
    <w:rsid w:val="224953A4"/>
    <w:rsid w:val="26C649EF"/>
    <w:rsid w:val="33F97F81"/>
    <w:rsid w:val="3DD5585C"/>
    <w:rsid w:val="470F5D4E"/>
    <w:rsid w:val="48021897"/>
    <w:rsid w:val="492E2CF2"/>
    <w:rsid w:val="498A52B2"/>
    <w:rsid w:val="4BD058DF"/>
    <w:rsid w:val="541B5633"/>
    <w:rsid w:val="55415956"/>
    <w:rsid w:val="597E1149"/>
    <w:rsid w:val="5B2B5F68"/>
    <w:rsid w:val="61C21F41"/>
    <w:rsid w:val="654E5AEC"/>
    <w:rsid w:val="6686714C"/>
    <w:rsid w:val="69C515B7"/>
    <w:rsid w:val="6B317FA3"/>
    <w:rsid w:val="6C42365E"/>
    <w:rsid w:val="78384BE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6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7"/>
    <w:semiHidden/>
    <w:unhideWhenUsed/>
    <w:qFormat/>
    <w:uiPriority w:val="99"/>
    <w:rPr>
      <w:b/>
      <w:bCs/>
    </w:rPr>
  </w:style>
  <w:style w:type="character" w:styleId="9">
    <w:name w:val="FollowedHyperlink"/>
    <w:basedOn w:val="8"/>
    <w:semiHidden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10">
    <w:name w:val="Hyperlink"/>
    <w:qFormat/>
    <w:uiPriority w:val="0"/>
    <w:rPr>
      <w:color w:val="0000FF"/>
      <w:u w:val="single"/>
    </w:rPr>
  </w:style>
  <w:style w:type="character" w:styleId="11">
    <w:name w:val="annotation reference"/>
    <w:basedOn w:val="8"/>
    <w:semiHidden/>
    <w:unhideWhenUsed/>
    <w:qFormat/>
    <w:uiPriority w:val="99"/>
    <w:rPr>
      <w:sz w:val="21"/>
      <w:szCs w:val="21"/>
    </w:rPr>
  </w:style>
  <w:style w:type="character" w:customStyle="1" w:styleId="12">
    <w:name w:val="批注框文本 Char"/>
    <w:basedOn w:val="8"/>
    <w:link w:val="3"/>
    <w:semiHidden/>
    <w:qFormat/>
    <w:uiPriority w:val="99"/>
    <w:rPr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5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6">
    <w:name w:val="批注文字 Char"/>
    <w:basedOn w:val="8"/>
    <w:link w:val="2"/>
    <w:semiHidden/>
    <w:qFormat/>
    <w:uiPriority w:val="99"/>
  </w:style>
  <w:style w:type="character" w:customStyle="1" w:styleId="17">
    <w:name w:val="批注主题 Char"/>
    <w:basedOn w:val="16"/>
    <w:link w:val="6"/>
    <w:semiHidden/>
    <w:qFormat/>
    <w:uiPriority w:val="99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1457</Words>
  <Characters>1687</Characters>
  <Lines>12</Lines>
  <Paragraphs>3</Paragraphs>
  <TotalTime>1</TotalTime>
  <ScaleCrop>false</ScaleCrop>
  <LinksUpToDate>false</LinksUpToDate>
  <CharactersWithSpaces>1696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2015-02-26T11:43:00Z</dcterms:created>
  <dc:creator>boddhiz</dc:creator>
  <cp:lastModifiedBy>wpsjwc002</cp:lastModifiedBy>
  <cp:lastPrinted>2021-06-26T07:35:00Z</cp:lastPrinted>
  <dcterms:modified xsi:type="dcterms:W3CDTF">2023-06-20T01:38:22Z</dcterms:modified>
  <cp:revision>87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014EE3A72B554434BD819602D32B11E6</vt:lpwstr>
  </property>
</Properties>
</file>